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0E4A9C" w14:textId="4B2AAB7E" w:rsidR="00831721" w:rsidRDefault="00EA26A5" w:rsidP="00EA26A5">
      <w:pPr>
        <w:jc w:val="center"/>
      </w:pPr>
      <w:bookmarkStart w:id="0" w:name="_Hlk237173686"/>
      <w:bookmarkEnd w:id="0"/>
      <w:r>
        <w:rPr>
          <w:noProof/>
          <w:color w:val="000000" w:themeColor="text1"/>
        </w:rPr>
        <w:drawing>
          <wp:inline distT="0" distB="0" distL="0" distR="0" wp14:anchorId="3F01EEC5" wp14:editId="4831C7EB">
            <wp:extent cx="2314575" cy="441873"/>
            <wp:effectExtent l="0" t="0" r="0" b="0"/>
            <wp:docPr id="134686633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354198" cy="449437"/>
                    </a:xfrm>
                    <a:prstGeom prst="rect">
                      <a:avLst/>
                    </a:prstGeom>
                    <a:noFill/>
                    <a:ln>
                      <a:noFill/>
                    </a:ln>
                  </pic:spPr>
                </pic:pic>
              </a:graphicData>
            </a:graphic>
          </wp:inline>
        </w:drawing>
      </w:r>
      <w:r w:rsidR="00831721" w:rsidRPr="0041428F">
        <w:rPr>
          <w:noProof/>
        </w:rPr>
        <mc:AlternateContent>
          <mc:Choice Requires="wpg">
            <w:drawing>
              <wp:anchor distT="0" distB="0" distL="114300" distR="114300" simplePos="0" relativeHeight="251659264" behindDoc="1" locked="1" layoutInCell="1" allowOverlap="1" wp14:anchorId="560AE22E" wp14:editId="48ADD47A">
                <wp:simplePos x="0" y="0"/>
                <wp:positionH relativeFrom="page">
                  <wp:align>left</wp:align>
                </wp:positionH>
                <wp:positionV relativeFrom="paragraph">
                  <wp:posOffset>-989330</wp:posOffset>
                </wp:positionV>
                <wp:extent cx="8247380" cy="3562350"/>
                <wp:effectExtent l="0" t="0" r="1270" b="0"/>
                <wp:wrapNone/>
                <wp:docPr id="19" name="Graphic 17">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8247380" cy="3562350"/>
                          <a:chOff x="-7144" y="-7144"/>
                          <a:chExt cx="6005513" cy="1924050"/>
                        </a:xfrm>
                      </wpg:grpSpPr>
                      <wps:wsp>
                        <wps:cNvPr id="20" name="Freeform: Shape 20"/>
                        <wps:cNvSpPr/>
                        <wps:spPr>
                          <a:xfrm>
                            <a:off x="2121694" y="-7144"/>
                            <a:ext cx="3876675" cy="1762125"/>
                          </a:xfrm>
                          <a:custGeom>
                            <a:avLst/>
                            <a:gdLst>
                              <a:gd name="connsiteX0" fmla="*/ 3869531 w 3876675"/>
                              <a:gd name="connsiteY0" fmla="*/ 1359694 h 1762125"/>
                              <a:gd name="connsiteX1" fmla="*/ 2359819 w 3876675"/>
                              <a:gd name="connsiteY1" fmla="*/ 1744504 h 1762125"/>
                              <a:gd name="connsiteX2" fmla="*/ 7144 w 3876675"/>
                              <a:gd name="connsiteY2" fmla="*/ 1287304 h 1762125"/>
                              <a:gd name="connsiteX3" fmla="*/ 7144 w 3876675"/>
                              <a:gd name="connsiteY3" fmla="*/ 7144 h 1762125"/>
                              <a:gd name="connsiteX4" fmla="*/ 3869531 w 3876675"/>
                              <a:gd name="connsiteY4" fmla="*/ 7144 h 1762125"/>
                              <a:gd name="connsiteX5" fmla="*/ 3869531 w 3876675"/>
                              <a:gd name="connsiteY5" fmla="*/ 1359694 h 176212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3876675" h="1762125">
                                <a:moveTo>
                                  <a:pt x="3869531" y="1359694"/>
                                </a:moveTo>
                                <a:cubicBezTo>
                                  <a:pt x="3869531" y="1359694"/>
                                  <a:pt x="3379946" y="1834039"/>
                                  <a:pt x="2359819" y="1744504"/>
                                </a:cubicBezTo>
                                <a:cubicBezTo>
                                  <a:pt x="1339691" y="1654969"/>
                                  <a:pt x="936784" y="1180624"/>
                                  <a:pt x="7144" y="1287304"/>
                                </a:cubicBezTo>
                                <a:lnTo>
                                  <a:pt x="7144" y="7144"/>
                                </a:lnTo>
                                <a:lnTo>
                                  <a:pt x="3869531" y="7144"/>
                                </a:lnTo>
                                <a:lnTo>
                                  <a:pt x="3869531" y="1359694"/>
                                </a:lnTo>
                                <a:close/>
                              </a:path>
                            </a:pathLst>
                          </a:custGeom>
                          <a:solidFill>
                            <a:schemeClr val="accent2"/>
                          </a:solidFill>
                          <a:ln w="9525" cap="flat">
                            <a:noFill/>
                            <a:prstDash val="solid"/>
                            <a:miter/>
                          </a:ln>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 name="Freeform: Shape 22"/>
                        <wps:cNvSpPr/>
                        <wps:spPr>
                          <a:xfrm>
                            <a:off x="-7144" y="-7144"/>
                            <a:ext cx="6000750" cy="1924050"/>
                          </a:xfrm>
                          <a:custGeom>
                            <a:avLst/>
                            <a:gdLst>
                              <a:gd name="connsiteX0" fmla="*/ 7144 w 6000750"/>
                              <a:gd name="connsiteY0" fmla="*/ 1699736 h 1924050"/>
                              <a:gd name="connsiteX1" fmla="*/ 2934176 w 6000750"/>
                              <a:gd name="connsiteY1" fmla="*/ 1484471 h 1924050"/>
                              <a:gd name="connsiteX2" fmla="*/ 5998369 w 6000750"/>
                              <a:gd name="connsiteY2" fmla="*/ 893921 h 1924050"/>
                              <a:gd name="connsiteX3" fmla="*/ 5998369 w 6000750"/>
                              <a:gd name="connsiteY3" fmla="*/ 7144 h 1924050"/>
                              <a:gd name="connsiteX4" fmla="*/ 7144 w 6000750"/>
                              <a:gd name="connsiteY4" fmla="*/ 7144 h 1924050"/>
                              <a:gd name="connsiteX5" fmla="*/ 7144 w 6000750"/>
                              <a:gd name="connsiteY5" fmla="*/ 1699736 h 192405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6000750" h="1924050">
                                <a:moveTo>
                                  <a:pt x="7144" y="1699736"/>
                                </a:moveTo>
                                <a:cubicBezTo>
                                  <a:pt x="7144" y="1699736"/>
                                  <a:pt x="1410176" y="2317909"/>
                                  <a:pt x="2934176" y="1484471"/>
                                </a:cubicBezTo>
                                <a:cubicBezTo>
                                  <a:pt x="4459129" y="651986"/>
                                  <a:pt x="5998369" y="893921"/>
                                  <a:pt x="5998369" y="893921"/>
                                </a:cubicBezTo>
                                <a:lnTo>
                                  <a:pt x="5998369" y="7144"/>
                                </a:lnTo>
                                <a:lnTo>
                                  <a:pt x="7144" y="7144"/>
                                </a:lnTo>
                                <a:lnTo>
                                  <a:pt x="7144" y="1699736"/>
                                </a:lnTo>
                                <a:close/>
                              </a:path>
                            </a:pathLst>
                          </a:custGeom>
                          <a:solidFill>
                            <a:schemeClr val="accent1"/>
                          </a:solidFill>
                          <a:ln w="9525" cap="flat">
                            <a:noFill/>
                            <a:prstDash val="solid"/>
                            <a:miter/>
                          </a:ln>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 name="Freeform: Shape 23"/>
                        <wps:cNvSpPr/>
                        <wps:spPr>
                          <a:xfrm>
                            <a:off x="-7144" y="-7144"/>
                            <a:ext cx="6000750" cy="904875"/>
                          </a:xfrm>
                          <a:custGeom>
                            <a:avLst/>
                            <a:gdLst>
                              <a:gd name="connsiteX0" fmla="*/ 7144 w 6000750"/>
                              <a:gd name="connsiteY0" fmla="*/ 7144 h 904875"/>
                              <a:gd name="connsiteX1" fmla="*/ 7144 w 6000750"/>
                              <a:gd name="connsiteY1" fmla="*/ 613886 h 904875"/>
                              <a:gd name="connsiteX2" fmla="*/ 3546634 w 6000750"/>
                              <a:gd name="connsiteY2" fmla="*/ 574834 h 904875"/>
                              <a:gd name="connsiteX3" fmla="*/ 5998369 w 6000750"/>
                              <a:gd name="connsiteY3" fmla="*/ 893921 h 904875"/>
                              <a:gd name="connsiteX4" fmla="*/ 5998369 w 6000750"/>
                              <a:gd name="connsiteY4" fmla="*/ 7144 h 904875"/>
                              <a:gd name="connsiteX5" fmla="*/ 7144 w 6000750"/>
                              <a:gd name="connsiteY5" fmla="*/ 7144 h 90487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6000750" h="904875">
                                <a:moveTo>
                                  <a:pt x="7144" y="7144"/>
                                </a:moveTo>
                                <a:lnTo>
                                  <a:pt x="7144" y="613886"/>
                                </a:lnTo>
                                <a:cubicBezTo>
                                  <a:pt x="647224" y="1034891"/>
                                  <a:pt x="2136934" y="964406"/>
                                  <a:pt x="3546634" y="574834"/>
                                </a:cubicBezTo>
                                <a:cubicBezTo>
                                  <a:pt x="4882039" y="205264"/>
                                  <a:pt x="5998369" y="893921"/>
                                  <a:pt x="5998369" y="893921"/>
                                </a:cubicBezTo>
                                <a:lnTo>
                                  <a:pt x="5998369" y="7144"/>
                                </a:lnTo>
                                <a:lnTo>
                                  <a:pt x="7144" y="7144"/>
                                </a:lnTo>
                                <a:close/>
                              </a:path>
                            </a:pathLst>
                          </a:custGeom>
                          <a:gradFill flip="none" rotWithShape="1">
                            <a:gsLst>
                              <a:gs pos="0">
                                <a:schemeClr val="accent1"/>
                              </a:gs>
                              <a:gs pos="100000">
                                <a:schemeClr val="accent1">
                                  <a:lumMod val="60000"/>
                                  <a:lumOff val="40000"/>
                                </a:schemeClr>
                              </a:gs>
                            </a:gsLst>
                            <a:lin ang="0" scaled="1"/>
                            <a:tileRect/>
                          </a:gradFill>
                          <a:ln w="9525" cap="flat">
                            <a:noFill/>
                            <a:prstDash val="solid"/>
                            <a:miter/>
                          </a:ln>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 name="Freeform: Shape 24"/>
                        <wps:cNvSpPr/>
                        <wps:spPr>
                          <a:xfrm>
                            <a:off x="3176111" y="924401"/>
                            <a:ext cx="2819400" cy="828675"/>
                          </a:xfrm>
                          <a:custGeom>
                            <a:avLst/>
                            <a:gdLst>
                              <a:gd name="connsiteX0" fmla="*/ 7144 w 2819400"/>
                              <a:gd name="connsiteY0" fmla="*/ 481489 h 828675"/>
                              <a:gd name="connsiteX1" fmla="*/ 1305401 w 2819400"/>
                              <a:gd name="connsiteY1" fmla="*/ 812959 h 828675"/>
                              <a:gd name="connsiteX2" fmla="*/ 2815114 w 2819400"/>
                              <a:gd name="connsiteY2" fmla="*/ 428149 h 828675"/>
                              <a:gd name="connsiteX3" fmla="*/ 2815114 w 2819400"/>
                              <a:gd name="connsiteY3" fmla="*/ 7144 h 828675"/>
                              <a:gd name="connsiteX4" fmla="*/ 7144 w 2819400"/>
                              <a:gd name="connsiteY4" fmla="*/ 481489 h 828675"/>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2819400" h="828675">
                                <a:moveTo>
                                  <a:pt x="7144" y="481489"/>
                                </a:moveTo>
                                <a:cubicBezTo>
                                  <a:pt x="380524" y="602456"/>
                                  <a:pt x="751999" y="764381"/>
                                  <a:pt x="1305401" y="812959"/>
                                </a:cubicBezTo>
                                <a:cubicBezTo>
                                  <a:pt x="2325529" y="902494"/>
                                  <a:pt x="2815114" y="428149"/>
                                  <a:pt x="2815114" y="428149"/>
                                </a:cubicBezTo>
                                <a:lnTo>
                                  <a:pt x="2815114" y="7144"/>
                                </a:lnTo>
                                <a:cubicBezTo>
                                  <a:pt x="2332196" y="236696"/>
                                  <a:pt x="1376839" y="568166"/>
                                  <a:pt x="7144" y="481489"/>
                                </a:cubicBezTo>
                                <a:close/>
                              </a:path>
                            </a:pathLst>
                          </a:custGeom>
                          <a:gradFill>
                            <a:gsLst>
                              <a:gs pos="0">
                                <a:schemeClr val="accent2"/>
                              </a:gs>
                              <a:gs pos="100000">
                                <a:schemeClr val="accent2">
                                  <a:lumMod val="75000"/>
                                </a:schemeClr>
                              </a:gs>
                            </a:gsLst>
                            <a:lin ang="0" scaled="1"/>
                          </a:gradFill>
                          <a:ln w="9525" cap="flat">
                            <a:noFill/>
                            <a:prstDash val="solid"/>
                            <a:miter/>
                          </a:ln>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D107244" id="Graphic 17" o:spid="_x0000_s1026" style="position:absolute;margin-left:0;margin-top:-77.9pt;width:649.4pt;height:280.5pt;z-index:-251657216;mso-position-horizontal:left;mso-position-horizontal-relative:page;mso-width-relative:margin;mso-height-relative:margin" coordorigin="-71,-71" coordsize="60055,19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">
                <v:shape id="Freeform: Shape 20" o:spid="_x0000_s1027" style="position:absolute;left:21216;top:-71;width:38767;height:17620;visibility:visible;mso-wrap-style:square;v-text-anchor:middle" coordsize="3876675,1762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" path="m3869531,1359694v,,-489585,474345,-1509712,384810c1339691,1654969,936784,1180624,7144,1287304l7144,7144r3862387,l3869531,1359694xe" fillcolor="#009dd9 [3205]" stroked="f">
                  <v:stroke joinstyle="miter"/>
                  <v:path arrowok="t" o:connecttype="custom" o:connectlocs="3869531,1359694;2359819,1744504;7144,1287304;7144,7144;3869531,7144;3869531,1359694" o:connectangles="0,0,0,0,0,0"/>
                </v:shape>
                <v:shape id="Freeform: Shape 22" o:spid="_x0000_s1028" style="position:absolute;left:-71;top:-71;width:60007;height:19240;visibility:visible;mso-wrap-style:square;v-text-anchor:middle" coordsize="6000750,1924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" path="m7144,1699736v,,1403032,618173,2927032,-215265c4459129,651986,5998369,893921,5998369,893921r,-886777l7144,7144r,1692592xe" fillcolor="#17406d [3204]" stroked="f">
                  <v:stroke joinstyle="miter"/>
                  <v:path arrowok="t" o:connecttype="custom" o:connectlocs="7144,1699736;2934176,1484471;5998369,893921;5998369,7144;7144,7144;7144,1699736" o:connectangles="0,0,0,0,0,0"/>
                </v:shape>
                <v:shape id="Freeform: Shape 23" o:spid="_x0000_s1029" style="position:absolute;left:-71;top:-71;width:60007;height:9048;visibility:visible;mso-wrap-style:square;v-text-anchor:middle" coordsize="6000750,9048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" path="m7144,7144r,606742c647224,1034891,2136934,964406,3546634,574834,4882039,205264,5998369,893921,5998369,893921r,-886777l7144,7144xe" fillcolor="#17406d [3204]" stroked="f">
                  <v:fill color2="#4389d7 [1940]" rotate="t" angle="90" focus="100%" type="gradient"/>
                  <v:stroke joinstyle="miter"/>
                  <v:path arrowok="t" o:connecttype="custom" o:connectlocs="7144,7144;7144,613886;3546634,574834;5998369,893921;5998369,7144;7144,7144" o:connectangles="0,0,0,0,0,0"/>
                </v:shape>
                <v:shape id="Freeform: Shape 24" o:spid="_x0000_s1030" style="position:absolute;left:31761;top:9244;width:28194;height:8286;visibility:visible;mso-wrap-style:square;v-text-anchor:middle" coordsize="2819400,828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" path="m7144,481489c380524,602456,751999,764381,1305401,812959,2325529,902494,2815114,428149,2815114,428149r,-421005c2332196,236696,1376839,568166,7144,481489xe" fillcolor="#009dd9 [3205]" stroked="f">
                  <v:fill color2="#0075a2 [2405]" angle="90" focus="100%" type="gradient"/>
                  <v:stroke joinstyle="miter"/>
                  <v:path arrowok="t" o:connecttype="custom" o:connectlocs="7144,481489;1305401,812959;2815114,428149;2815114,7144;7144,481489" o:connectangles="0,0,0,0,0"/>
                </v:shape>
                <w10:wrap anchorx="page"/>
                <w10:anchorlock/>
              </v:group>
            </w:pict>
          </mc:Fallback>
        </mc:AlternateContent>
      </w:r>
    </w:p>
    <w:tbl>
      <w:tblPr>
        <w:tblW w:w="5000" w:type="pct"/>
        <w:jc w:val="center"/>
        <w:tblLayout w:type="fixed"/>
        <w:tblCellMar>
          <w:left w:w="0" w:type="dxa"/>
          <w:right w:w="0" w:type="dxa"/>
        </w:tblCellMar>
        <w:tblLook w:val="0600" w:firstRow="0" w:lastRow="0" w:firstColumn="0" w:lastColumn="0" w:noHBand="1" w:noVBand="1"/>
        <w:tblDescription w:val="Header layout table"/>
      </w:tblPr>
      <w:tblGrid>
        <w:gridCol w:w="10466"/>
      </w:tblGrid>
      <w:tr w:rsidR="00615018" w:rsidRPr="0041428F" w14:paraId="35F22C00" w14:textId="77777777" w:rsidTr="00EA26A5">
        <w:trPr>
          <w:trHeight w:val="2872"/>
          <w:jc w:val="center"/>
        </w:trPr>
        <w:tc>
          <w:tcPr>
            <w:tcW w:w="10466" w:type="dxa"/>
            <w:vAlign w:val="bottom"/>
          </w:tcPr>
          <w:p w14:paraId="799BAEBB" w14:textId="77777777" w:rsidR="008823D2" w:rsidRPr="00287E70" w:rsidRDefault="003C525C" w:rsidP="008823D2">
            <w:pPr>
              <w:pStyle w:val="Logo"/>
            </w:pPr>
            <w:bookmarkStart w:id="1" w:name="_Hlk237173214"/>
            <w:r>
              <w:rPr>
                <w:rFonts w:ascii="Garamond" w:hAnsi="Garamond"/>
              </w:rPr>
              <w:t xml:space="preserve">  </w:t>
            </w:r>
            <w:r w:rsidR="008823D2" w:rsidRPr="00287E70">
              <w:t>Copyright Transfer Agreement</w:t>
            </w:r>
          </w:p>
          <w:p w14:paraId="41846AA0" w14:textId="648B39E3" w:rsidR="008823D2" w:rsidRDefault="008823D2" w:rsidP="008823D2">
            <w:pPr>
              <w:pStyle w:val="Logo"/>
              <w:rPr>
                <w:rtl/>
              </w:rPr>
            </w:pPr>
          </w:p>
          <w:p w14:paraId="0BB9AB60" w14:textId="7806DA4E" w:rsidR="0020684F" w:rsidRDefault="0020684F" w:rsidP="008823D2">
            <w:pPr>
              <w:pStyle w:val="ContactInfo"/>
              <w:rPr>
                <w:rStyle w:val="Hyperlink"/>
                <w:i/>
                <w:iCs/>
                <w:rtl/>
              </w:rPr>
            </w:pPr>
            <w:r>
              <w:rPr>
                <w:i/>
                <w:iCs/>
              </w:rPr>
              <w:t xml:space="preserve">Website: </w:t>
            </w:r>
            <w:hyperlink r:id="rId12" w:history="1">
              <w:r w:rsidRPr="007C14A1">
                <w:rPr>
                  <w:rStyle w:val="Hyperlink"/>
                  <w:i/>
                  <w:iCs/>
                </w:rPr>
                <w:t>https://conf.isfsea.com</w:t>
              </w:r>
            </w:hyperlink>
          </w:p>
          <w:p w14:paraId="0F44BD31" w14:textId="77777777" w:rsidR="008F26F6" w:rsidRPr="008F26F6" w:rsidRDefault="008F26F6" w:rsidP="008F26F6">
            <w:pPr>
              <w:pStyle w:val="ContactInfo"/>
              <w:rPr>
                <w:rStyle w:val="Hyperlink"/>
              </w:rPr>
            </w:pPr>
            <w:r w:rsidRPr="008F26F6">
              <w:rPr>
                <w:i/>
                <w:iCs/>
              </w:rPr>
              <w:t xml:space="preserve">Email: </w:t>
            </w:r>
            <w:r w:rsidRPr="008F26F6">
              <w:rPr>
                <w:rStyle w:val="Hyperlink"/>
              </w:rPr>
              <w:t>info@conf.isfsea.com</w:t>
            </w:r>
          </w:p>
          <w:p w14:paraId="4BAC8EE1" w14:textId="77777777" w:rsidR="003E24DF" w:rsidRPr="0041428F" w:rsidRDefault="003E24DF" w:rsidP="0006352B">
            <w:pPr>
              <w:pStyle w:val="ContactInfo"/>
              <w:ind w:left="0"/>
              <w:rPr>
                <w:color w:val="000000" w:themeColor="text1"/>
              </w:rPr>
            </w:pPr>
          </w:p>
        </w:tc>
      </w:tr>
      <w:bookmarkEnd w:id="1"/>
    </w:tbl>
    <w:p w14:paraId="5DB160C4" w14:textId="77777777" w:rsidR="008823D2" w:rsidRDefault="008823D2" w:rsidP="008823D2">
      <w:pPr>
        <w:rPr>
          <w:b/>
          <w:bCs/>
          <w:color w:val="000000" w:themeColor="text1"/>
          <w:rtl/>
        </w:rPr>
      </w:pPr>
    </w:p>
    <w:p w14:paraId="04402E43" w14:textId="69268390" w:rsidR="008823D2" w:rsidRDefault="008823D2" w:rsidP="0006352B">
      <w:r w:rsidRPr="00CD7E99">
        <w:rPr>
          <w:b/>
          <w:bCs/>
          <w:color w:val="000000" w:themeColor="text1"/>
        </w:rPr>
        <w:t>The Second International Society of Fuzzy Sets Extensions and Applications Conference (ISFSEA 2026)</w:t>
      </w:r>
      <w:r>
        <w:rPr>
          <w:sz w:val="18"/>
        </w:rPr>
        <w:t xml:space="preserve"> </w:t>
      </w:r>
    </w:p>
    <w:p w14:paraId="3EB9C954" w14:textId="61D23B5C" w:rsidR="00CD7E99" w:rsidRDefault="00CD7E99" w:rsidP="00CD7E99">
      <w:pPr>
        <w:spacing w:after="80" w:line="252" w:lineRule="auto"/>
      </w:pPr>
    </w:p>
    <w:tbl>
      <w:tblPr>
        <w:tblStyle w:val="TableGrid"/>
        <w:tblW w:w="0" w:type="auto"/>
        <w:tblInd w:w="-5" w:type="dxa"/>
        <w:tblLook w:val="04A0" w:firstRow="1" w:lastRow="0" w:firstColumn="1" w:lastColumn="0" w:noHBand="0" w:noVBand="1"/>
      </w:tblPr>
      <w:tblGrid>
        <w:gridCol w:w="10461"/>
      </w:tblGrid>
      <w:tr w:rsidR="00CD7E99" w:rsidRPr="00CD7E99" w14:paraId="4958A56E" w14:textId="77777777" w:rsidTr="005656B2">
        <w:trPr>
          <w:trHeight w:val="1313"/>
        </w:trPr>
        <w:tc>
          <w:tcPr>
            <w:tcW w:w="10461" w:type="dxa"/>
          </w:tcPr>
          <w:p w14:paraId="10EC03C0" w14:textId="40166545" w:rsidR="00CD7E99" w:rsidRPr="00CD7E99" w:rsidRDefault="008823D2" w:rsidP="005656B2">
            <w:pPr>
              <w:spacing w:after="80" w:line="252" w:lineRule="auto"/>
              <w:jc w:val="both"/>
            </w:pPr>
            <w:r>
              <w:t xml:space="preserve">Dear Author(s), please complete and sign this agreement for the final manuscript. This </w:t>
            </w:r>
            <w:r w:rsidR="005656B2">
              <w:t>a</w:t>
            </w:r>
            <w:r>
              <w:t>greement governs publication permissions, author rights, warranties, and the forwarding of the manuscript to a participating journal in accordance with the publication preference separately declared by the corresponding author.</w:t>
            </w:r>
          </w:p>
        </w:tc>
      </w:tr>
    </w:tbl>
    <w:p w14:paraId="3C84CD4C" w14:textId="77777777" w:rsidR="00287E70" w:rsidRPr="00287E70" w:rsidRDefault="00287E70" w:rsidP="00287E70">
      <w:pPr>
        <w:pStyle w:val="Signature"/>
        <w:rPr>
          <w:color w:val="000000" w:themeColor="text1"/>
        </w:rPr>
      </w:pPr>
    </w:p>
    <w:p w14:paraId="19FEA28A" w14:textId="77777777" w:rsidR="008B14F3" w:rsidRDefault="008B14F3" w:rsidP="008B14F3">
      <w:pPr>
        <w:spacing w:before="140" w:after="60"/>
      </w:pPr>
      <w:r>
        <w:rPr>
          <w:b/>
          <w:sz w:val="23"/>
        </w:rPr>
        <w:t>1. Paper Information</w:t>
      </w:r>
    </w:p>
    <w:p w14:paraId="58AE3E61" w14:textId="77777777" w:rsidR="008B14F3" w:rsidRDefault="008B14F3" w:rsidP="008B14F3">
      <w:pPr>
        <w:spacing w:after="100"/>
      </w:pPr>
      <w:r>
        <w:rPr>
          <w:b/>
        </w:rPr>
        <w:t xml:space="preserve">Paper Title: </w:t>
      </w:r>
      <w:r>
        <w:t>______________________________________________________________________</w:t>
      </w:r>
    </w:p>
    <w:p w14:paraId="2F9BFC8F" w14:textId="77777777" w:rsidR="008B14F3" w:rsidRDefault="008B14F3" w:rsidP="008B14F3">
      <w:pPr>
        <w:spacing w:after="100"/>
      </w:pPr>
      <w:r>
        <w:rPr>
          <w:b/>
        </w:rPr>
        <w:t xml:space="preserve">Author(s): </w:t>
      </w:r>
      <w:r>
        <w:t>______________________________________________________________________</w:t>
      </w:r>
    </w:p>
    <w:p w14:paraId="0E34D451" w14:textId="77777777" w:rsidR="008B14F3" w:rsidRDefault="008B14F3" w:rsidP="008B14F3">
      <w:pPr>
        <w:spacing w:after="100"/>
      </w:pPr>
      <w:r>
        <w:rPr>
          <w:b/>
        </w:rPr>
        <w:t xml:space="preserve">Corresponding Author: </w:t>
      </w:r>
      <w:r>
        <w:t>______________________________________________________________________</w:t>
      </w:r>
    </w:p>
    <w:p w14:paraId="1BC1DD27" w14:textId="77777777" w:rsidR="008B14F3" w:rsidRDefault="008B14F3" w:rsidP="008B14F3">
      <w:pPr>
        <w:spacing w:after="100"/>
      </w:pPr>
      <w:r>
        <w:rPr>
          <w:b/>
        </w:rPr>
        <w:t xml:space="preserve">Email Address: </w:t>
      </w:r>
      <w:r>
        <w:t>______________________________________________________________________</w:t>
      </w:r>
    </w:p>
    <w:p w14:paraId="774DDDB5" w14:textId="77777777" w:rsidR="008B14F3" w:rsidRDefault="008B14F3" w:rsidP="008B14F3">
      <w:pPr>
        <w:spacing w:before="140" w:after="60"/>
      </w:pPr>
      <w:r>
        <w:rPr>
          <w:b/>
          <w:sz w:val="23"/>
        </w:rPr>
        <w:t>2. Copyright and Grant of Publication Rights</w:t>
      </w:r>
    </w:p>
    <w:p w14:paraId="013F5FF8" w14:textId="77777777" w:rsidR="008B14F3" w:rsidRDefault="008B14F3" w:rsidP="00A96C7D">
      <w:pPr>
        <w:spacing w:after="80" w:line="252" w:lineRule="auto"/>
      </w:pPr>
      <w:r>
        <w:t>The author(s) retain copyright in the submitted work.</w:t>
      </w:r>
    </w:p>
    <w:p w14:paraId="77516044" w14:textId="4A166B36" w:rsidR="008B14F3" w:rsidRDefault="008B14F3" w:rsidP="00A96C7D">
      <w:pPr>
        <w:spacing w:after="80" w:line="252" w:lineRule="auto"/>
      </w:pPr>
      <w:r>
        <w:t>By signing this Agreement, the author(s) grant the International Society of Fuzzy Sets Extensions and Applications (ISFSEA), and where applicable its cooperating or affiliated publisher(s) and participating journal(s), a non-exclusive license to process, reproduce, publish, distribute, communicate, archive, and make the accepted manuscript available in electronic, online, or printed form for conference-related and journal publication activities.</w:t>
      </w:r>
    </w:p>
    <w:p w14:paraId="07E7133C" w14:textId="77777777" w:rsidR="008B14F3" w:rsidRDefault="008B14F3" w:rsidP="00A96C7D">
      <w:pPr>
        <w:spacing w:after="80" w:line="252" w:lineRule="auto"/>
      </w:pPr>
      <w:r>
        <w:t>This license also authorizes ISFSEA to provide the manuscript and relevant author information to an appropriate participating journal in accordance with the publication preference separately declared by the corresponding author.</w:t>
      </w:r>
    </w:p>
    <w:p w14:paraId="4D420700" w14:textId="77777777" w:rsidR="005656B2" w:rsidRDefault="005656B2" w:rsidP="008B14F3">
      <w:pPr>
        <w:spacing w:after="80" w:line="252" w:lineRule="auto"/>
      </w:pPr>
    </w:p>
    <w:p w14:paraId="46D98D7C" w14:textId="77777777" w:rsidR="008B14F3" w:rsidRDefault="008B14F3" w:rsidP="008B14F3">
      <w:pPr>
        <w:spacing w:before="140" w:after="60"/>
      </w:pPr>
      <w:r>
        <w:rPr>
          <w:b/>
          <w:sz w:val="23"/>
        </w:rPr>
        <w:lastRenderedPageBreak/>
        <w:t>3. Journal Publication Authorization</w:t>
      </w:r>
    </w:p>
    <w:p w14:paraId="231599BA" w14:textId="77777777" w:rsidR="008B14F3" w:rsidRDefault="008B14F3" w:rsidP="008B14F3">
      <w:pPr>
        <w:spacing w:after="80" w:line="252" w:lineRule="auto"/>
      </w:pPr>
      <w:r>
        <w:t>The author(s) authorize ISFSEA to recommend and forward the manuscript to an appropriate participating journal based on the manuscript's subject area, quality, aims and scope, editorial suitability, and applicable publication arrangements.</w:t>
      </w:r>
    </w:p>
    <w:p w14:paraId="0EB73995" w14:textId="77777777" w:rsidR="008B14F3" w:rsidRDefault="008B14F3" w:rsidP="008B14F3">
      <w:pPr>
        <w:spacing w:after="80" w:line="252" w:lineRule="auto"/>
      </w:pPr>
      <w:r>
        <w:t>Where the corresponding author has selected the Scopus-indexed publication track in the separate Journal Publication Preference and Publication Fee Declaration Form, ISFSEA may submit or forward the manuscript to an appropriate Scopus-indexed journal after the applicable publication processing fee has been paid.</w:t>
      </w:r>
    </w:p>
    <w:p w14:paraId="2628C7C5" w14:textId="77777777" w:rsidR="008B14F3" w:rsidRDefault="008B14F3" w:rsidP="008B14F3">
      <w:pPr>
        <w:spacing w:after="80" w:line="252" w:lineRule="auto"/>
      </w:pPr>
      <w:r>
        <w:t>Where the corresponding author has selected the standard non-Scopus publication track, an eligible manuscript may be forwarded to an appropriate participating non-Scopus journal associated or cooperating with ISFSEA/REA Press without a publication fee charged to the author(s).</w:t>
      </w:r>
    </w:p>
    <w:p w14:paraId="0584A4B7" w14:textId="77777777" w:rsidR="008B14F3" w:rsidRDefault="008B14F3" w:rsidP="008B14F3">
      <w:pPr>
        <w:spacing w:after="80" w:line="252" w:lineRule="auto"/>
      </w:pPr>
      <w:r>
        <w:t>Acceptance for presentation at ISFSEA 2026 and acceptance for journal publication are separate decisions. Each receiving journal retains full editorial independence and the authority to accept, request revision of, or reject the manuscript.</w:t>
      </w:r>
    </w:p>
    <w:p w14:paraId="7421C765" w14:textId="3F8A94B6" w:rsidR="008B14F3" w:rsidRDefault="00A96C7D" w:rsidP="008B14F3">
      <w:pPr>
        <w:spacing w:before="140" w:after="60"/>
      </w:pPr>
      <w:r>
        <w:rPr>
          <w:b/>
          <w:sz w:val="23"/>
        </w:rPr>
        <w:t>4</w:t>
      </w:r>
      <w:r w:rsidR="008B14F3">
        <w:rPr>
          <w:b/>
          <w:sz w:val="23"/>
        </w:rPr>
        <w:t>. Author Warranties and Ethical Declarations</w:t>
      </w:r>
    </w:p>
    <w:p w14:paraId="4EEB6CB2" w14:textId="77777777" w:rsidR="008B14F3" w:rsidRDefault="008B14F3" w:rsidP="008B14F3">
      <w:pPr>
        <w:spacing w:after="80" w:line="252" w:lineRule="auto"/>
      </w:pPr>
      <w:r>
        <w:t>The corresponding author, on behalf of all authors, confirms that:</w:t>
      </w:r>
    </w:p>
    <w:p w14:paraId="38B5BE02" w14:textId="3B4003D3" w:rsidR="008B14F3" w:rsidRDefault="008B14F3" w:rsidP="00A96C7D">
      <w:pPr>
        <w:spacing w:after="80" w:line="252" w:lineRule="auto"/>
      </w:pPr>
      <w:r>
        <w:t>The manuscript is an original work and does not unlawfully infringe any copyright, privacy, proprietary, or other rights of any third party.</w:t>
      </w:r>
    </w:p>
    <w:p w14:paraId="2F47284C" w14:textId="36E29300" w:rsidR="008B14F3" w:rsidRDefault="008B14F3" w:rsidP="00A96C7D">
      <w:pPr>
        <w:spacing w:after="80" w:line="252" w:lineRule="auto"/>
      </w:pPr>
      <w:r>
        <w:t>The manuscript has not previously been published in a form that would prevent its lawful publication in the selected journal.</w:t>
      </w:r>
    </w:p>
    <w:p w14:paraId="57E1AFB8" w14:textId="328A0BDC" w:rsidR="008B14F3" w:rsidRDefault="008B14F3" w:rsidP="00A96C7D">
      <w:pPr>
        <w:spacing w:after="80" w:line="252" w:lineRule="auto"/>
      </w:pPr>
      <w:r>
        <w:t>At the time of formal journal submission or transfer, the manuscript is not simultaneously under consideration by another journal or publication venue unless explicitly permitted by the relevant publication policies.</w:t>
      </w:r>
    </w:p>
    <w:p w14:paraId="081F03F5" w14:textId="4685C2CC" w:rsidR="008B14F3" w:rsidRDefault="008B14F3" w:rsidP="00A96C7D">
      <w:pPr>
        <w:spacing w:after="80" w:line="252" w:lineRule="auto"/>
      </w:pPr>
      <w:r>
        <w:t>All necessary permissions have been obtained for copyrighted figures, tables, images, datasets, instruments, or other third-party materials included in the manuscript.</w:t>
      </w:r>
    </w:p>
    <w:p w14:paraId="28E786E0" w14:textId="492B8318" w:rsidR="008B14F3" w:rsidRDefault="008B14F3" w:rsidP="00A96C7D">
      <w:pPr>
        <w:spacing w:after="80" w:line="252" w:lineRule="auto"/>
      </w:pPr>
      <w:r>
        <w:t>All individuals listed as authors satisfy applicable authorship requirements and have approved the submitted manuscript.</w:t>
      </w:r>
    </w:p>
    <w:p w14:paraId="552E140B" w14:textId="3BBDD2FC" w:rsidR="008B14F3" w:rsidRDefault="008B14F3" w:rsidP="00A96C7D">
      <w:pPr>
        <w:spacing w:after="80" w:line="252" w:lineRule="auto"/>
      </w:pPr>
      <w:r>
        <w:t>All co-authors have been informed of and agree to the publication arrangements and permissions set out in this Agreement.</w:t>
      </w:r>
    </w:p>
    <w:p w14:paraId="63C3CD93" w14:textId="739D0FBB" w:rsidR="008B14F3" w:rsidRDefault="008B14F3" w:rsidP="00A96C7D">
      <w:pPr>
        <w:spacing w:after="80" w:line="252" w:lineRule="auto"/>
      </w:pPr>
      <w:r>
        <w:t>All relevant conflicts of interest, funding information, ethical approvals, informed consent requirements, and other required declarations have been disclosed where applicable.</w:t>
      </w:r>
    </w:p>
    <w:p w14:paraId="69B26999" w14:textId="1B96DA4B" w:rsidR="008B14F3" w:rsidRDefault="008B14F3" w:rsidP="00A96C7D">
      <w:pPr>
        <w:spacing w:after="80" w:line="252" w:lineRule="auto"/>
      </w:pPr>
      <w:r>
        <w:t>The information supplied to ISFSEA and the receiving journal is accurate and complete.</w:t>
      </w:r>
    </w:p>
    <w:p w14:paraId="7C8A13AE" w14:textId="222D5E04" w:rsidR="008B14F3" w:rsidRDefault="00387846" w:rsidP="008B14F3">
      <w:pPr>
        <w:spacing w:before="140" w:after="60"/>
      </w:pPr>
      <w:r>
        <w:rPr>
          <w:b/>
          <w:sz w:val="23"/>
        </w:rPr>
        <w:t>5</w:t>
      </w:r>
      <w:r w:rsidR="008B14F3">
        <w:rPr>
          <w:b/>
          <w:sz w:val="23"/>
        </w:rPr>
        <w:t>. Editorial Review and Final Publication</w:t>
      </w:r>
    </w:p>
    <w:p w14:paraId="5821F923" w14:textId="77777777" w:rsidR="008B14F3" w:rsidRDefault="008B14F3" w:rsidP="008B14F3">
      <w:pPr>
        <w:spacing w:after="80" w:line="252" w:lineRule="auto"/>
      </w:pPr>
      <w:r>
        <w:t>ISFSEA may decline to recommend or forward a manuscript for journal publication if it does not satisfy applicable academic, ethical, editorial, technical, or quality requirements.</w:t>
      </w:r>
    </w:p>
    <w:p w14:paraId="2A5FA888" w14:textId="77777777" w:rsidR="008B14F3" w:rsidRDefault="008B14F3" w:rsidP="008B14F3">
      <w:pPr>
        <w:spacing w:after="80" w:line="252" w:lineRule="auto"/>
      </w:pPr>
      <w:r>
        <w:t>Forwarding or submitting a manuscript to a participating journal does not guarantee publication. The receiving journal may conduct editorial screening, peer review, request revisions or additional declarations, and make the final publication decision in accordance with its own policies.</w:t>
      </w:r>
    </w:p>
    <w:p w14:paraId="32D123B4" w14:textId="77777777" w:rsidR="008B14F3" w:rsidRDefault="008B14F3" w:rsidP="008B14F3">
      <w:pPr>
        <w:spacing w:after="80" w:line="252" w:lineRule="auto"/>
      </w:pPr>
      <w:r>
        <w:t>The author(s) agree to cooperate with reasonable editorial, formatting, ethical, and revision requirements of the selected journal before final publication.</w:t>
      </w:r>
    </w:p>
    <w:p w14:paraId="1C537002" w14:textId="5E7D0431" w:rsidR="008B14F3" w:rsidRDefault="00387846" w:rsidP="008B14F3">
      <w:pPr>
        <w:spacing w:before="140" w:after="60"/>
      </w:pPr>
      <w:r>
        <w:rPr>
          <w:b/>
          <w:sz w:val="23"/>
        </w:rPr>
        <w:t>6</w:t>
      </w:r>
      <w:r w:rsidR="008B14F3">
        <w:rPr>
          <w:b/>
          <w:sz w:val="23"/>
        </w:rPr>
        <w:t>. Author Consent and Authority</w:t>
      </w:r>
    </w:p>
    <w:p w14:paraId="47FCB85F" w14:textId="77777777" w:rsidR="008B14F3" w:rsidRDefault="008B14F3" w:rsidP="008B14F3">
      <w:pPr>
        <w:spacing w:after="80" w:line="252" w:lineRule="auto"/>
      </w:pPr>
      <w:r>
        <w:t>By signing this Agreement, the corresponding author confirms that they are authorized to act on behalf of all co-authors for the permissions and declarations contained herein, and that all co-authors have been informed of and consent to these terms.</w:t>
      </w:r>
    </w:p>
    <w:p w14:paraId="4539DE77" w14:textId="77777777" w:rsidR="008B14F3" w:rsidRDefault="008B14F3" w:rsidP="008B14F3">
      <w:pPr>
        <w:spacing w:after="100"/>
      </w:pPr>
      <w:r>
        <w:rPr>
          <w:b/>
        </w:rPr>
        <w:lastRenderedPageBreak/>
        <w:t xml:space="preserve">Corresponding Author's Name: </w:t>
      </w:r>
      <w:r>
        <w:t>______________________________________________________________________</w:t>
      </w:r>
    </w:p>
    <w:p w14:paraId="58185FC8" w14:textId="77777777" w:rsidR="008B14F3" w:rsidRDefault="008B14F3" w:rsidP="008B14F3">
      <w:pPr>
        <w:spacing w:after="100"/>
      </w:pPr>
      <w:r>
        <w:rPr>
          <w:b/>
        </w:rPr>
        <w:t xml:space="preserve">Signature: </w:t>
      </w:r>
      <w:r>
        <w:t>______________________________________________________________________</w:t>
      </w:r>
    </w:p>
    <w:p w14:paraId="3A1F72B8" w14:textId="77777777" w:rsidR="008B14F3" w:rsidRDefault="008B14F3" w:rsidP="008B14F3">
      <w:pPr>
        <w:spacing w:after="100"/>
      </w:pPr>
      <w:r>
        <w:rPr>
          <w:b/>
        </w:rPr>
        <w:t xml:space="preserve">Date: </w:t>
      </w:r>
      <w:r>
        <w:t>______________________________________________________________________</w:t>
      </w:r>
    </w:p>
    <w:p w14:paraId="6380C85F" w14:textId="77777777" w:rsidR="008B14F3" w:rsidRDefault="008B14F3" w:rsidP="008B14F3">
      <w:pPr>
        <w:spacing w:after="100"/>
      </w:pPr>
      <w:r>
        <w:rPr>
          <w:b/>
        </w:rPr>
        <w:t xml:space="preserve">Email Address: </w:t>
      </w:r>
      <w:r>
        <w:t>______________________________________________________________________</w:t>
      </w:r>
    </w:p>
    <w:p w14:paraId="5E93C1F2" w14:textId="77777777" w:rsidR="008B14F3" w:rsidRDefault="008B14F3" w:rsidP="008B14F3">
      <w:pPr>
        <w:spacing w:after="80" w:line="252" w:lineRule="auto"/>
      </w:pPr>
      <w:r>
        <w:t>For questions regarding this Agreement, please contact ISFSEA 2026 at info@conf.isfsea.com.</w:t>
      </w:r>
    </w:p>
    <w:p w14:paraId="0E4D6ED1" w14:textId="77777777" w:rsidR="00287E70" w:rsidRPr="00287E70" w:rsidRDefault="00287E70" w:rsidP="00287E70">
      <w:pPr>
        <w:pStyle w:val="Signature"/>
        <w:rPr>
          <w:b w:val="0"/>
          <w:bCs w:val="0"/>
          <w:color w:val="000000" w:themeColor="text1"/>
        </w:rPr>
      </w:pPr>
    </w:p>
    <w:sectPr w:rsidR="00287E70" w:rsidRPr="00287E70" w:rsidSect="009F6E19">
      <w:footerReference w:type="default" r:id="rId13"/>
      <w:pgSz w:w="11906" w:h="16838" w:code="9"/>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42DF6A" w14:textId="77777777" w:rsidR="00A27939" w:rsidRDefault="00A27939" w:rsidP="00A66B18">
      <w:pPr>
        <w:spacing w:before="0" w:after="0"/>
      </w:pPr>
      <w:r>
        <w:separator/>
      </w:r>
    </w:p>
  </w:endnote>
  <w:endnote w:type="continuationSeparator" w:id="0">
    <w:p w14:paraId="32CF5A74" w14:textId="77777777" w:rsidR="00A27939" w:rsidRDefault="00A27939" w:rsidP="00A66B18">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HGGothicE">
    <w:charset w:val="80"/>
    <w:family w:val="modern"/>
    <w:pitch w:val="fixed"/>
    <w:sig w:usb0="E00002FF" w:usb1="2AC7EDFE" w:usb2="00000012" w:usb3="00000000" w:csb0="00020001" w:csb1="00000000"/>
  </w:font>
  <w:font w:name="Franklin Gothic Medium">
    <w:panose1 w:val="020B0603020102020204"/>
    <w:charset w:val="00"/>
    <w:family w:val="swiss"/>
    <w:pitch w:val="variable"/>
    <w:sig w:usb0="00000287" w:usb1="00000000" w:usb2="00000000" w:usb3="00000000" w:csb0="0000009F" w:csb1="00000000"/>
  </w:font>
  <w:font w:name="HGSoeiKakugothicUB">
    <w:charset w:val="80"/>
    <w:family w:val="modern"/>
    <w:pitch w:val="fixed"/>
    <w:sig w:usb0="E00002FF" w:usb1="2AC7EDFE" w:usb2="00000012" w:usb3="00000000" w:csb0="00020001" w:csb1="00000000"/>
  </w:font>
  <w:font w:name="Calibri">
    <w:panose1 w:val="020F05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6E9C15" w14:textId="77777777" w:rsidR="009F6E19" w:rsidRDefault="009F6E19" w:rsidP="009F6E19">
    <w:pPr>
      <w:pStyle w:val="Footer"/>
      <w:jc w:val="center"/>
    </w:pPr>
    <w:r>
      <w:rPr>
        <w:sz w:val="16"/>
      </w:rPr>
      <w:t>ISFSEA 2026 | conf.isfsea.com</w:t>
    </w:r>
  </w:p>
  <w:p w14:paraId="4C9B397B" w14:textId="5EF4FCEE" w:rsidR="009F6E19" w:rsidRDefault="009F6E19" w:rsidP="009F6E19">
    <w:pPr>
      <w:pStyle w:val="Footer"/>
      <w:tabs>
        <w:tab w:val="clear" w:pos="4680"/>
        <w:tab w:val="clear" w:pos="9360"/>
      </w:tabs>
      <w:jc w:val="center"/>
      <w:rPr>
        <w:caps/>
        <w:noProof/>
        <w:color w:val="17406D" w:themeColor="accent1"/>
      </w:rPr>
    </w:pPr>
  </w:p>
  <w:p w14:paraId="7FE8C45E" w14:textId="77777777" w:rsidR="009F6E19" w:rsidRDefault="009F6E1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34BC7D" w14:textId="77777777" w:rsidR="00A27939" w:rsidRDefault="00A27939" w:rsidP="00A66B18">
      <w:pPr>
        <w:spacing w:before="0" w:after="0"/>
      </w:pPr>
      <w:r>
        <w:separator/>
      </w:r>
    </w:p>
  </w:footnote>
  <w:footnote w:type="continuationSeparator" w:id="0">
    <w:p w14:paraId="62BEA779" w14:textId="77777777" w:rsidR="00A27939" w:rsidRDefault="00A27939" w:rsidP="00A66B18">
      <w:pPr>
        <w:spacing w:before="0"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96420"/>
    <w:multiLevelType w:val="hybridMultilevel"/>
    <w:tmpl w:val="C36EDA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F28039D"/>
    <w:multiLevelType w:val="hybridMultilevel"/>
    <w:tmpl w:val="83D63A8A"/>
    <w:lvl w:ilvl="0" w:tplc="A9607304">
      <w:numFmt w:val="bullet"/>
      <w:lvlText w:val="•"/>
      <w:lvlJc w:val="left"/>
      <w:pPr>
        <w:ind w:left="532" w:hanging="360"/>
      </w:pPr>
      <w:rPr>
        <w:rFonts w:ascii="Franklin Gothic Book" w:eastAsiaTheme="minorHAnsi" w:hAnsi="Franklin Gothic Book" w:cstheme="minorBidi" w:hint="default"/>
      </w:rPr>
    </w:lvl>
    <w:lvl w:ilvl="1" w:tplc="04090003" w:tentative="1">
      <w:start w:val="1"/>
      <w:numFmt w:val="bullet"/>
      <w:lvlText w:val="o"/>
      <w:lvlJc w:val="left"/>
      <w:pPr>
        <w:ind w:left="1526" w:hanging="360"/>
      </w:pPr>
      <w:rPr>
        <w:rFonts w:ascii="Courier New" w:hAnsi="Courier New" w:cs="Courier New" w:hint="default"/>
      </w:rPr>
    </w:lvl>
    <w:lvl w:ilvl="2" w:tplc="04090005" w:tentative="1">
      <w:start w:val="1"/>
      <w:numFmt w:val="bullet"/>
      <w:lvlText w:val=""/>
      <w:lvlJc w:val="left"/>
      <w:pPr>
        <w:ind w:left="2246" w:hanging="360"/>
      </w:pPr>
      <w:rPr>
        <w:rFonts w:ascii="Wingdings" w:hAnsi="Wingdings" w:hint="default"/>
      </w:rPr>
    </w:lvl>
    <w:lvl w:ilvl="3" w:tplc="04090001" w:tentative="1">
      <w:start w:val="1"/>
      <w:numFmt w:val="bullet"/>
      <w:lvlText w:val=""/>
      <w:lvlJc w:val="left"/>
      <w:pPr>
        <w:ind w:left="2966" w:hanging="360"/>
      </w:pPr>
      <w:rPr>
        <w:rFonts w:ascii="Symbol" w:hAnsi="Symbol" w:hint="default"/>
      </w:rPr>
    </w:lvl>
    <w:lvl w:ilvl="4" w:tplc="04090003" w:tentative="1">
      <w:start w:val="1"/>
      <w:numFmt w:val="bullet"/>
      <w:lvlText w:val="o"/>
      <w:lvlJc w:val="left"/>
      <w:pPr>
        <w:ind w:left="3686" w:hanging="360"/>
      </w:pPr>
      <w:rPr>
        <w:rFonts w:ascii="Courier New" w:hAnsi="Courier New" w:cs="Courier New" w:hint="default"/>
      </w:rPr>
    </w:lvl>
    <w:lvl w:ilvl="5" w:tplc="04090005" w:tentative="1">
      <w:start w:val="1"/>
      <w:numFmt w:val="bullet"/>
      <w:lvlText w:val=""/>
      <w:lvlJc w:val="left"/>
      <w:pPr>
        <w:ind w:left="4406" w:hanging="360"/>
      </w:pPr>
      <w:rPr>
        <w:rFonts w:ascii="Wingdings" w:hAnsi="Wingdings" w:hint="default"/>
      </w:rPr>
    </w:lvl>
    <w:lvl w:ilvl="6" w:tplc="04090001" w:tentative="1">
      <w:start w:val="1"/>
      <w:numFmt w:val="bullet"/>
      <w:lvlText w:val=""/>
      <w:lvlJc w:val="left"/>
      <w:pPr>
        <w:ind w:left="5126" w:hanging="360"/>
      </w:pPr>
      <w:rPr>
        <w:rFonts w:ascii="Symbol" w:hAnsi="Symbol" w:hint="default"/>
      </w:rPr>
    </w:lvl>
    <w:lvl w:ilvl="7" w:tplc="04090003" w:tentative="1">
      <w:start w:val="1"/>
      <w:numFmt w:val="bullet"/>
      <w:lvlText w:val="o"/>
      <w:lvlJc w:val="left"/>
      <w:pPr>
        <w:ind w:left="5846" w:hanging="360"/>
      </w:pPr>
      <w:rPr>
        <w:rFonts w:ascii="Courier New" w:hAnsi="Courier New" w:cs="Courier New" w:hint="default"/>
      </w:rPr>
    </w:lvl>
    <w:lvl w:ilvl="8" w:tplc="04090005" w:tentative="1">
      <w:start w:val="1"/>
      <w:numFmt w:val="bullet"/>
      <w:lvlText w:val=""/>
      <w:lvlJc w:val="left"/>
      <w:pPr>
        <w:ind w:left="6566" w:hanging="360"/>
      </w:pPr>
      <w:rPr>
        <w:rFonts w:ascii="Wingdings" w:hAnsi="Wingdings" w:hint="default"/>
      </w:rPr>
    </w:lvl>
  </w:abstractNum>
  <w:abstractNum w:abstractNumId="2" w15:restartNumberingAfterBreak="0">
    <w:nsid w:val="433925BA"/>
    <w:multiLevelType w:val="hybridMultilevel"/>
    <w:tmpl w:val="2F18138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44217428"/>
    <w:multiLevelType w:val="hybridMultilevel"/>
    <w:tmpl w:val="D480C6D6"/>
    <w:lvl w:ilvl="0" w:tplc="A9607304">
      <w:numFmt w:val="bullet"/>
      <w:lvlText w:val="•"/>
      <w:lvlJc w:val="left"/>
      <w:pPr>
        <w:ind w:left="532" w:hanging="360"/>
      </w:pPr>
      <w:rPr>
        <w:rFonts w:ascii="Franklin Gothic Book" w:eastAsiaTheme="minorHAnsi" w:hAnsi="Franklin Gothic Book" w:cstheme="minorBidi" w:hint="default"/>
      </w:rPr>
    </w:lvl>
    <w:lvl w:ilvl="1" w:tplc="04090003" w:tentative="1">
      <w:start w:val="1"/>
      <w:numFmt w:val="bullet"/>
      <w:lvlText w:val="o"/>
      <w:lvlJc w:val="left"/>
      <w:pPr>
        <w:ind w:left="1526" w:hanging="360"/>
      </w:pPr>
      <w:rPr>
        <w:rFonts w:ascii="Courier New" w:hAnsi="Courier New" w:cs="Courier New" w:hint="default"/>
      </w:rPr>
    </w:lvl>
    <w:lvl w:ilvl="2" w:tplc="04090005" w:tentative="1">
      <w:start w:val="1"/>
      <w:numFmt w:val="bullet"/>
      <w:lvlText w:val=""/>
      <w:lvlJc w:val="left"/>
      <w:pPr>
        <w:ind w:left="2246" w:hanging="360"/>
      </w:pPr>
      <w:rPr>
        <w:rFonts w:ascii="Wingdings" w:hAnsi="Wingdings" w:hint="default"/>
      </w:rPr>
    </w:lvl>
    <w:lvl w:ilvl="3" w:tplc="04090001" w:tentative="1">
      <w:start w:val="1"/>
      <w:numFmt w:val="bullet"/>
      <w:lvlText w:val=""/>
      <w:lvlJc w:val="left"/>
      <w:pPr>
        <w:ind w:left="2966" w:hanging="360"/>
      </w:pPr>
      <w:rPr>
        <w:rFonts w:ascii="Symbol" w:hAnsi="Symbol" w:hint="default"/>
      </w:rPr>
    </w:lvl>
    <w:lvl w:ilvl="4" w:tplc="04090003" w:tentative="1">
      <w:start w:val="1"/>
      <w:numFmt w:val="bullet"/>
      <w:lvlText w:val="o"/>
      <w:lvlJc w:val="left"/>
      <w:pPr>
        <w:ind w:left="3686" w:hanging="360"/>
      </w:pPr>
      <w:rPr>
        <w:rFonts w:ascii="Courier New" w:hAnsi="Courier New" w:cs="Courier New" w:hint="default"/>
      </w:rPr>
    </w:lvl>
    <w:lvl w:ilvl="5" w:tplc="04090005" w:tentative="1">
      <w:start w:val="1"/>
      <w:numFmt w:val="bullet"/>
      <w:lvlText w:val=""/>
      <w:lvlJc w:val="left"/>
      <w:pPr>
        <w:ind w:left="4406" w:hanging="360"/>
      </w:pPr>
      <w:rPr>
        <w:rFonts w:ascii="Wingdings" w:hAnsi="Wingdings" w:hint="default"/>
      </w:rPr>
    </w:lvl>
    <w:lvl w:ilvl="6" w:tplc="04090001" w:tentative="1">
      <w:start w:val="1"/>
      <w:numFmt w:val="bullet"/>
      <w:lvlText w:val=""/>
      <w:lvlJc w:val="left"/>
      <w:pPr>
        <w:ind w:left="5126" w:hanging="360"/>
      </w:pPr>
      <w:rPr>
        <w:rFonts w:ascii="Symbol" w:hAnsi="Symbol" w:hint="default"/>
      </w:rPr>
    </w:lvl>
    <w:lvl w:ilvl="7" w:tplc="04090003" w:tentative="1">
      <w:start w:val="1"/>
      <w:numFmt w:val="bullet"/>
      <w:lvlText w:val="o"/>
      <w:lvlJc w:val="left"/>
      <w:pPr>
        <w:ind w:left="5846" w:hanging="360"/>
      </w:pPr>
      <w:rPr>
        <w:rFonts w:ascii="Courier New" w:hAnsi="Courier New" w:cs="Courier New" w:hint="default"/>
      </w:rPr>
    </w:lvl>
    <w:lvl w:ilvl="8" w:tplc="04090005" w:tentative="1">
      <w:start w:val="1"/>
      <w:numFmt w:val="bullet"/>
      <w:lvlText w:val=""/>
      <w:lvlJc w:val="left"/>
      <w:pPr>
        <w:ind w:left="6566" w:hanging="360"/>
      </w:pPr>
      <w:rPr>
        <w:rFonts w:ascii="Wingdings" w:hAnsi="Wingdings" w:hint="default"/>
      </w:rPr>
    </w:lvl>
  </w:abstractNum>
  <w:abstractNum w:abstractNumId="4" w15:restartNumberingAfterBreak="0">
    <w:nsid w:val="53F65032"/>
    <w:multiLevelType w:val="hybridMultilevel"/>
    <w:tmpl w:val="B9D0F520"/>
    <w:lvl w:ilvl="0" w:tplc="A9607304">
      <w:numFmt w:val="bullet"/>
      <w:lvlText w:val="•"/>
      <w:lvlJc w:val="left"/>
      <w:pPr>
        <w:ind w:left="446" w:hanging="360"/>
      </w:pPr>
      <w:rPr>
        <w:rFonts w:ascii="Franklin Gothic Book" w:eastAsiaTheme="minorHAnsi" w:hAnsi="Franklin Gothic Book" w:cstheme="minorBidi" w:hint="default"/>
      </w:rPr>
    </w:lvl>
    <w:lvl w:ilvl="1" w:tplc="04090003" w:tentative="1">
      <w:start w:val="1"/>
      <w:numFmt w:val="bullet"/>
      <w:lvlText w:val="o"/>
      <w:lvlJc w:val="left"/>
      <w:pPr>
        <w:ind w:left="1166" w:hanging="360"/>
      </w:pPr>
      <w:rPr>
        <w:rFonts w:ascii="Courier New" w:hAnsi="Courier New" w:cs="Courier New" w:hint="default"/>
      </w:rPr>
    </w:lvl>
    <w:lvl w:ilvl="2" w:tplc="04090005" w:tentative="1">
      <w:start w:val="1"/>
      <w:numFmt w:val="bullet"/>
      <w:lvlText w:val=""/>
      <w:lvlJc w:val="left"/>
      <w:pPr>
        <w:ind w:left="1886" w:hanging="360"/>
      </w:pPr>
      <w:rPr>
        <w:rFonts w:ascii="Wingdings" w:hAnsi="Wingdings" w:hint="default"/>
      </w:rPr>
    </w:lvl>
    <w:lvl w:ilvl="3" w:tplc="04090001" w:tentative="1">
      <w:start w:val="1"/>
      <w:numFmt w:val="bullet"/>
      <w:lvlText w:val=""/>
      <w:lvlJc w:val="left"/>
      <w:pPr>
        <w:ind w:left="2606" w:hanging="360"/>
      </w:pPr>
      <w:rPr>
        <w:rFonts w:ascii="Symbol" w:hAnsi="Symbol" w:hint="default"/>
      </w:rPr>
    </w:lvl>
    <w:lvl w:ilvl="4" w:tplc="04090003" w:tentative="1">
      <w:start w:val="1"/>
      <w:numFmt w:val="bullet"/>
      <w:lvlText w:val="o"/>
      <w:lvlJc w:val="left"/>
      <w:pPr>
        <w:ind w:left="3326" w:hanging="360"/>
      </w:pPr>
      <w:rPr>
        <w:rFonts w:ascii="Courier New" w:hAnsi="Courier New" w:cs="Courier New" w:hint="default"/>
      </w:rPr>
    </w:lvl>
    <w:lvl w:ilvl="5" w:tplc="04090005" w:tentative="1">
      <w:start w:val="1"/>
      <w:numFmt w:val="bullet"/>
      <w:lvlText w:val=""/>
      <w:lvlJc w:val="left"/>
      <w:pPr>
        <w:ind w:left="4046" w:hanging="360"/>
      </w:pPr>
      <w:rPr>
        <w:rFonts w:ascii="Wingdings" w:hAnsi="Wingdings" w:hint="default"/>
      </w:rPr>
    </w:lvl>
    <w:lvl w:ilvl="6" w:tplc="04090001" w:tentative="1">
      <w:start w:val="1"/>
      <w:numFmt w:val="bullet"/>
      <w:lvlText w:val=""/>
      <w:lvlJc w:val="left"/>
      <w:pPr>
        <w:ind w:left="4766" w:hanging="360"/>
      </w:pPr>
      <w:rPr>
        <w:rFonts w:ascii="Symbol" w:hAnsi="Symbol" w:hint="default"/>
      </w:rPr>
    </w:lvl>
    <w:lvl w:ilvl="7" w:tplc="04090003" w:tentative="1">
      <w:start w:val="1"/>
      <w:numFmt w:val="bullet"/>
      <w:lvlText w:val="o"/>
      <w:lvlJc w:val="left"/>
      <w:pPr>
        <w:ind w:left="5486" w:hanging="360"/>
      </w:pPr>
      <w:rPr>
        <w:rFonts w:ascii="Courier New" w:hAnsi="Courier New" w:cs="Courier New" w:hint="default"/>
      </w:rPr>
    </w:lvl>
    <w:lvl w:ilvl="8" w:tplc="04090005" w:tentative="1">
      <w:start w:val="1"/>
      <w:numFmt w:val="bullet"/>
      <w:lvlText w:val=""/>
      <w:lvlJc w:val="left"/>
      <w:pPr>
        <w:ind w:left="6206" w:hanging="360"/>
      </w:pPr>
      <w:rPr>
        <w:rFonts w:ascii="Wingdings" w:hAnsi="Wingdings" w:hint="default"/>
      </w:rPr>
    </w:lvl>
  </w:abstractNum>
  <w:abstractNum w:abstractNumId="5" w15:restartNumberingAfterBreak="0">
    <w:nsid w:val="58E46BEC"/>
    <w:multiLevelType w:val="hybridMultilevel"/>
    <w:tmpl w:val="715C3FC6"/>
    <w:lvl w:ilvl="0" w:tplc="A9607304">
      <w:numFmt w:val="bullet"/>
      <w:lvlText w:val="•"/>
      <w:lvlJc w:val="left"/>
      <w:pPr>
        <w:ind w:left="446" w:hanging="360"/>
      </w:pPr>
      <w:rPr>
        <w:rFonts w:ascii="Franklin Gothic Book" w:eastAsiaTheme="minorHAnsi" w:hAnsi="Franklin Gothic Book" w:cstheme="minorBidi" w:hint="default"/>
      </w:rPr>
    </w:lvl>
    <w:lvl w:ilvl="1" w:tplc="04090003" w:tentative="1">
      <w:start w:val="1"/>
      <w:numFmt w:val="bullet"/>
      <w:lvlText w:val="o"/>
      <w:lvlJc w:val="left"/>
      <w:pPr>
        <w:ind w:left="1166" w:hanging="360"/>
      </w:pPr>
      <w:rPr>
        <w:rFonts w:ascii="Courier New" w:hAnsi="Courier New" w:cs="Courier New" w:hint="default"/>
      </w:rPr>
    </w:lvl>
    <w:lvl w:ilvl="2" w:tplc="04090005" w:tentative="1">
      <w:start w:val="1"/>
      <w:numFmt w:val="bullet"/>
      <w:lvlText w:val=""/>
      <w:lvlJc w:val="left"/>
      <w:pPr>
        <w:ind w:left="1886" w:hanging="360"/>
      </w:pPr>
      <w:rPr>
        <w:rFonts w:ascii="Wingdings" w:hAnsi="Wingdings" w:hint="default"/>
      </w:rPr>
    </w:lvl>
    <w:lvl w:ilvl="3" w:tplc="04090001" w:tentative="1">
      <w:start w:val="1"/>
      <w:numFmt w:val="bullet"/>
      <w:lvlText w:val=""/>
      <w:lvlJc w:val="left"/>
      <w:pPr>
        <w:ind w:left="2606" w:hanging="360"/>
      </w:pPr>
      <w:rPr>
        <w:rFonts w:ascii="Symbol" w:hAnsi="Symbol" w:hint="default"/>
      </w:rPr>
    </w:lvl>
    <w:lvl w:ilvl="4" w:tplc="04090003" w:tentative="1">
      <w:start w:val="1"/>
      <w:numFmt w:val="bullet"/>
      <w:lvlText w:val="o"/>
      <w:lvlJc w:val="left"/>
      <w:pPr>
        <w:ind w:left="3326" w:hanging="360"/>
      </w:pPr>
      <w:rPr>
        <w:rFonts w:ascii="Courier New" w:hAnsi="Courier New" w:cs="Courier New" w:hint="default"/>
      </w:rPr>
    </w:lvl>
    <w:lvl w:ilvl="5" w:tplc="04090005" w:tentative="1">
      <w:start w:val="1"/>
      <w:numFmt w:val="bullet"/>
      <w:lvlText w:val=""/>
      <w:lvlJc w:val="left"/>
      <w:pPr>
        <w:ind w:left="4046" w:hanging="360"/>
      </w:pPr>
      <w:rPr>
        <w:rFonts w:ascii="Wingdings" w:hAnsi="Wingdings" w:hint="default"/>
      </w:rPr>
    </w:lvl>
    <w:lvl w:ilvl="6" w:tplc="04090001" w:tentative="1">
      <w:start w:val="1"/>
      <w:numFmt w:val="bullet"/>
      <w:lvlText w:val=""/>
      <w:lvlJc w:val="left"/>
      <w:pPr>
        <w:ind w:left="4766" w:hanging="360"/>
      </w:pPr>
      <w:rPr>
        <w:rFonts w:ascii="Symbol" w:hAnsi="Symbol" w:hint="default"/>
      </w:rPr>
    </w:lvl>
    <w:lvl w:ilvl="7" w:tplc="04090003" w:tentative="1">
      <w:start w:val="1"/>
      <w:numFmt w:val="bullet"/>
      <w:lvlText w:val="o"/>
      <w:lvlJc w:val="left"/>
      <w:pPr>
        <w:ind w:left="5486" w:hanging="360"/>
      </w:pPr>
      <w:rPr>
        <w:rFonts w:ascii="Courier New" w:hAnsi="Courier New" w:cs="Courier New" w:hint="default"/>
      </w:rPr>
    </w:lvl>
    <w:lvl w:ilvl="8" w:tplc="04090005" w:tentative="1">
      <w:start w:val="1"/>
      <w:numFmt w:val="bullet"/>
      <w:lvlText w:val=""/>
      <w:lvlJc w:val="left"/>
      <w:pPr>
        <w:ind w:left="6206" w:hanging="360"/>
      </w:pPr>
      <w:rPr>
        <w:rFonts w:ascii="Wingdings" w:hAnsi="Wingdings" w:hint="default"/>
      </w:rPr>
    </w:lvl>
  </w:abstractNum>
  <w:num w:numId="1" w16cid:durableId="962883552">
    <w:abstractNumId w:val="2"/>
  </w:num>
  <w:num w:numId="2" w16cid:durableId="270598727">
    <w:abstractNumId w:val="0"/>
  </w:num>
  <w:num w:numId="3" w16cid:durableId="997226752">
    <w:abstractNumId w:val="5"/>
  </w:num>
  <w:num w:numId="4" w16cid:durableId="1131633104">
    <w:abstractNumId w:val="3"/>
  </w:num>
  <w:num w:numId="5" w16cid:durableId="903176318">
    <w:abstractNumId w:val="1"/>
  </w:num>
  <w:num w:numId="6" w16cid:durableId="157943957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attachedTemplate r:id="rId1"/>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defaultTabStop w:val="720"/>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7UwN7M0tjCwNDW3NLBU0lEKTi0uzszPAykwrgUAz7ta0ywAAAA="/>
  </w:docVars>
  <w:rsids>
    <w:rsidRoot w:val="003C525C"/>
    <w:rsid w:val="00015012"/>
    <w:rsid w:val="0006352B"/>
    <w:rsid w:val="00083BAA"/>
    <w:rsid w:val="0010680C"/>
    <w:rsid w:val="00152B0B"/>
    <w:rsid w:val="001766D6"/>
    <w:rsid w:val="00192419"/>
    <w:rsid w:val="001C270D"/>
    <w:rsid w:val="001E2320"/>
    <w:rsid w:val="0020684F"/>
    <w:rsid w:val="00214E28"/>
    <w:rsid w:val="00287E70"/>
    <w:rsid w:val="002A252A"/>
    <w:rsid w:val="00341403"/>
    <w:rsid w:val="00352B81"/>
    <w:rsid w:val="00387846"/>
    <w:rsid w:val="00394757"/>
    <w:rsid w:val="003A0150"/>
    <w:rsid w:val="003C525C"/>
    <w:rsid w:val="003E24DF"/>
    <w:rsid w:val="0041428F"/>
    <w:rsid w:val="004A2B0D"/>
    <w:rsid w:val="004E6182"/>
    <w:rsid w:val="00542C60"/>
    <w:rsid w:val="005656B2"/>
    <w:rsid w:val="005C2210"/>
    <w:rsid w:val="00615018"/>
    <w:rsid w:val="0062123A"/>
    <w:rsid w:val="00646E75"/>
    <w:rsid w:val="006F6F10"/>
    <w:rsid w:val="00783E79"/>
    <w:rsid w:val="007B5AE8"/>
    <w:rsid w:val="007E352E"/>
    <w:rsid w:val="007F5192"/>
    <w:rsid w:val="00831721"/>
    <w:rsid w:val="00862A06"/>
    <w:rsid w:val="008823D2"/>
    <w:rsid w:val="008B14F3"/>
    <w:rsid w:val="008F26F6"/>
    <w:rsid w:val="009F6E19"/>
    <w:rsid w:val="00A26FE7"/>
    <w:rsid w:val="00A27939"/>
    <w:rsid w:val="00A66B18"/>
    <w:rsid w:val="00A6783B"/>
    <w:rsid w:val="00A96C7D"/>
    <w:rsid w:val="00A96CF8"/>
    <w:rsid w:val="00AA089B"/>
    <w:rsid w:val="00AE1388"/>
    <w:rsid w:val="00AF3982"/>
    <w:rsid w:val="00B50294"/>
    <w:rsid w:val="00B57D6E"/>
    <w:rsid w:val="00B93312"/>
    <w:rsid w:val="00C230BA"/>
    <w:rsid w:val="00C34A5B"/>
    <w:rsid w:val="00C61076"/>
    <w:rsid w:val="00C701F7"/>
    <w:rsid w:val="00C70786"/>
    <w:rsid w:val="00CD7E99"/>
    <w:rsid w:val="00D10958"/>
    <w:rsid w:val="00D66593"/>
    <w:rsid w:val="00DE6DA2"/>
    <w:rsid w:val="00DF2D30"/>
    <w:rsid w:val="00E4786A"/>
    <w:rsid w:val="00E55D74"/>
    <w:rsid w:val="00E6540C"/>
    <w:rsid w:val="00E81E2A"/>
    <w:rsid w:val="00EA26A5"/>
    <w:rsid w:val="00EE0952"/>
    <w:rsid w:val="00F75AD2"/>
    <w:rsid w:val="00FE0F43"/>
    <w:rsid w:val="00FE41A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B2B882"/>
  <w14:defaultImageDpi w14:val="32767"/>
  <w15:chartTrackingRefBased/>
  <w15:docId w15:val="{B089312D-4C9F-449E-97D3-444102D7AC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0" w:defUnhideWhenUsed="0" w:defQFormat="0" w:count="376">
    <w:lsdException w:name="Normal" w:uiPriority="0" w:qFormat="1"/>
    <w:lsdException w:name="heading 1" w:uiPriority="8" w:qFormat="1"/>
    <w:lsdException w:name="heading 2" w:semiHidden="1" w:uiPriority="9" w:unhideWhenUsed="1" w:qFormat="1"/>
    <w:lsdException w:name="heading 3" w:semiHidden="1" w:uiPriority="9" w:qFormat="1"/>
    <w:lsdException w:name="heading 4" w:semiHidden="1" w:uiPriority="9"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6" w:unhideWhenUsed="1" w:qFormat="1"/>
    <w:lsdException w:name="Signature" w:semiHidden="1" w:uiPriority="7" w:unhideWhenUsed="1" w:qFormat="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iPriority="4" w:unhideWhenUsed="1" w:qFormat="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1"/>
    <w:lsdException w:name="Emphasis" w:semiHidden="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lsdException w:name="Unresolved Mention" w:semiHidden="1"/>
    <w:lsdException w:name="Smart Link" w:semiHidden="1" w:unhideWhenUsed="1"/>
  </w:latentStyles>
  <w:style w:type="paragraph" w:default="1" w:styleId="Normal">
    <w:name w:val="Normal"/>
    <w:qFormat/>
    <w:rsid w:val="00A6783B"/>
    <w:pPr>
      <w:spacing w:before="40" w:after="360"/>
      <w:ind w:left="720" w:right="720"/>
    </w:pPr>
    <w:rPr>
      <w:rFonts w:eastAsiaTheme="minorHAnsi"/>
      <w:color w:val="595959" w:themeColor="text1" w:themeTint="A6"/>
      <w:kern w:val="20"/>
      <w:szCs w:val="20"/>
    </w:rPr>
  </w:style>
  <w:style w:type="paragraph" w:styleId="Heading1">
    <w:name w:val="heading 1"/>
    <w:basedOn w:val="Normal"/>
    <w:next w:val="Normal"/>
    <w:link w:val="Heading1Char"/>
    <w:uiPriority w:val="8"/>
    <w:unhideWhenUsed/>
    <w:qFormat/>
    <w:rsid w:val="003E24DF"/>
    <w:pPr>
      <w:spacing w:before="0"/>
      <w:contextualSpacing/>
      <w:outlineLvl w:val="0"/>
    </w:pPr>
    <w:rPr>
      <w:rFonts w:asciiTheme="majorHAnsi" w:eastAsiaTheme="majorEastAsia" w:hAnsiTheme="majorHAnsi" w:cstheme="majorBidi"/>
      <w:caps/>
      <w:color w:val="112F51" w:themeColor="accent1" w:themeShade="BF"/>
    </w:rPr>
  </w:style>
  <w:style w:type="paragraph" w:styleId="Heading2">
    <w:name w:val="heading 2"/>
    <w:basedOn w:val="Normal"/>
    <w:next w:val="Normal"/>
    <w:link w:val="Heading2Char"/>
    <w:uiPriority w:val="9"/>
    <w:unhideWhenUsed/>
    <w:qFormat/>
    <w:rsid w:val="004A2B0D"/>
    <w:pPr>
      <w:keepNext/>
      <w:keepLines/>
      <w:spacing w:after="0"/>
      <w:outlineLvl w:val="1"/>
    </w:pPr>
    <w:rPr>
      <w:rFonts w:asciiTheme="majorHAnsi" w:eastAsiaTheme="majorEastAsia" w:hAnsiTheme="majorHAnsi" w:cstheme="majorBidi"/>
      <w:color w:val="112F5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8"/>
    <w:rsid w:val="003E24DF"/>
    <w:rPr>
      <w:rFonts w:asciiTheme="majorHAnsi" w:eastAsiaTheme="majorEastAsia" w:hAnsiTheme="majorHAnsi" w:cstheme="majorBidi"/>
      <w:caps/>
      <w:color w:val="112F51" w:themeColor="accent1" w:themeShade="BF"/>
      <w:kern w:val="20"/>
      <w:sz w:val="20"/>
      <w:szCs w:val="20"/>
    </w:rPr>
  </w:style>
  <w:style w:type="paragraph" w:customStyle="1" w:styleId="Recipient">
    <w:name w:val="Recipient"/>
    <w:basedOn w:val="Normal"/>
    <w:uiPriority w:val="3"/>
    <w:qFormat/>
    <w:rsid w:val="00A66B18"/>
    <w:pPr>
      <w:spacing w:before="840" w:after="40"/>
    </w:pPr>
    <w:rPr>
      <w:b/>
      <w:bCs/>
      <w:color w:val="000000" w:themeColor="text1"/>
    </w:rPr>
  </w:style>
  <w:style w:type="paragraph" w:styleId="Salutation">
    <w:name w:val="Salutation"/>
    <w:basedOn w:val="Normal"/>
    <w:link w:val="SalutationChar"/>
    <w:uiPriority w:val="4"/>
    <w:unhideWhenUsed/>
    <w:qFormat/>
    <w:rsid w:val="00A66B18"/>
    <w:pPr>
      <w:spacing w:before="720"/>
    </w:pPr>
  </w:style>
  <w:style w:type="character" w:customStyle="1" w:styleId="SalutationChar">
    <w:name w:val="Salutation Char"/>
    <w:basedOn w:val="DefaultParagraphFont"/>
    <w:link w:val="Salutation"/>
    <w:uiPriority w:val="4"/>
    <w:rsid w:val="00A66B18"/>
    <w:rPr>
      <w:rFonts w:eastAsiaTheme="minorHAnsi"/>
      <w:color w:val="595959" w:themeColor="text1" w:themeTint="A6"/>
      <w:kern w:val="20"/>
      <w:sz w:val="20"/>
      <w:szCs w:val="20"/>
    </w:rPr>
  </w:style>
  <w:style w:type="paragraph" w:styleId="Closing">
    <w:name w:val="Closing"/>
    <w:basedOn w:val="Normal"/>
    <w:next w:val="Signature"/>
    <w:link w:val="ClosingChar"/>
    <w:uiPriority w:val="6"/>
    <w:unhideWhenUsed/>
    <w:qFormat/>
    <w:rsid w:val="00A6783B"/>
    <w:pPr>
      <w:spacing w:before="480" w:after="960"/>
    </w:pPr>
  </w:style>
  <w:style w:type="character" w:customStyle="1" w:styleId="ClosingChar">
    <w:name w:val="Closing Char"/>
    <w:basedOn w:val="DefaultParagraphFont"/>
    <w:link w:val="Closing"/>
    <w:uiPriority w:val="6"/>
    <w:rsid w:val="00A6783B"/>
    <w:rPr>
      <w:rFonts w:eastAsiaTheme="minorHAnsi"/>
      <w:color w:val="595959" w:themeColor="text1" w:themeTint="A6"/>
      <w:kern w:val="20"/>
      <w:szCs w:val="20"/>
    </w:rPr>
  </w:style>
  <w:style w:type="paragraph" w:styleId="Signature">
    <w:name w:val="Signature"/>
    <w:basedOn w:val="Normal"/>
    <w:link w:val="SignatureChar"/>
    <w:uiPriority w:val="7"/>
    <w:unhideWhenUsed/>
    <w:qFormat/>
    <w:rsid w:val="00A6783B"/>
    <w:pPr>
      <w:contextualSpacing/>
    </w:pPr>
    <w:rPr>
      <w:b/>
      <w:bCs/>
      <w:color w:val="17406D" w:themeColor="accent1"/>
    </w:rPr>
  </w:style>
  <w:style w:type="character" w:customStyle="1" w:styleId="SignatureChar">
    <w:name w:val="Signature Char"/>
    <w:basedOn w:val="DefaultParagraphFont"/>
    <w:link w:val="Signature"/>
    <w:uiPriority w:val="7"/>
    <w:rsid w:val="00A6783B"/>
    <w:rPr>
      <w:rFonts w:eastAsiaTheme="minorHAnsi"/>
      <w:b/>
      <w:bCs/>
      <w:color w:val="17406D" w:themeColor="accent1"/>
      <w:kern w:val="20"/>
      <w:szCs w:val="20"/>
    </w:rPr>
  </w:style>
  <w:style w:type="paragraph" w:styleId="Header">
    <w:name w:val="header"/>
    <w:basedOn w:val="Normal"/>
    <w:link w:val="HeaderChar"/>
    <w:uiPriority w:val="99"/>
    <w:unhideWhenUsed/>
    <w:rsid w:val="003E24DF"/>
    <w:pPr>
      <w:spacing w:after="0"/>
      <w:jc w:val="right"/>
    </w:pPr>
  </w:style>
  <w:style w:type="character" w:customStyle="1" w:styleId="HeaderChar">
    <w:name w:val="Header Char"/>
    <w:basedOn w:val="DefaultParagraphFont"/>
    <w:link w:val="Header"/>
    <w:uiPriority w:val="99"/>
    <w:rsid w:val="003E24DF"/>
    <w:rPr>
      <w:rFonts w:eastAsiaTheme="minorHAnsi"/>
      <w:color w:val="595959" w:themeColor="text1" w:themeTint="A6"/>
      <w:kern w:val="20"/>
      <w:sz w:val="20"/>
      <w:szCs w:val="20"/>
    </w:rPr>
  </w:style>
  <w:style w:type="character" w:styleId="Strong">
    <w:name w:val="Strong"/>
    <w:basedOn w:val="DefaultParagraphFont"/>
    <w:uiPriority w:val="1"/>
    <w:semiHidden/>
    <w:rsid w:val="003E24DF"/>
    <w:rPr>
      <w:b/>
      <w:bCs/>
    </w:rPr>
  </w:style>
  <w:style w:type="paragraph" w:customStyle="1" w:styleId="ContactInfo">
    <w:name w:val="Contact Info"/>
    <w:basedOn w:val="Normal"/>
    <w:uiPriority w:val="1"/>
    <w:qFormat/>
    <w:rsid w:val="00A66B18"/>
    <w:pPr>
      <w:spacing w:before="0" w:after="0"/>
    </w:pPr>
    <w:rPr>
      <w:color w:val="FFFFFF" w:themeColor="background1"/>
    </w:rPr>
  </w:style>
  <w:style w:type="character" w:customStyle="1" w:styleId="Heading2Char">
    <w:name w:val="Heading 2 Char"/>
    <w:basedOn w:val="DefaultParagraphFont"/>
    <w:link w:val="Heading2"/>
    <w:uiPriority w:val="9"/>
    <w:rsid w:val="004A2B0D"/>
    <w:rPr>
      <w:rFonts w:asciiTheme="majorHAnsi" w:eastAsiaTheme="majorEastAsia" w:hAnsiTheme="majorHAnsi" w:cstheme="majorBidi"/>
      <w:color w:val="112F51" w:themeColor="accent1" w:themeShade="BF"/>
      <w:kern w:val="20"/>
      <w:sz w:val="26"/>
      <w:szCs w:val="26"/>
    </w:rPr>
  </w:style>
  <w:style w:type="paragraph" w:styleId="NormalWeb">
    <w:name w:val="Normal (Web)"/>
    <w:basedOn w:val="Normal"/>
    <w:uiPriority w:val="99"/>
    <w:semiHidden/>
    <w:unhideWhenUsed/>
    <w:rsid w:val="00083BAA"/>
    <w:pPr>
      <w:spacing w:before="100" w:beforeAutospacing="1" w:after="100" w:afterAutospacing="1"/>
    </w:pPr>
    <w:rPr>
      <w:rFonts w:ascii="Times New Roman" w:eastAsiaTheme="minorEastAsia" w:hAnsi="Times New Roman" w:cs="Times New Roman"/>
      <w:color w:val="auto"/>
      <w:kern w:val="0"/>
      <w:szCs w:val="24"/>
    </w:rPr>
  </w:style>
  <w:style w:type="character" w:styleId="PlaceholderText">
    <w:name w:val="Placeholder Text"/>
    <w:basedOn w:val="DefaultParagraphFont"/>
    <w:uiPriority w:val="99"/>
    <w:semiHidden/>
    <w:rsid w:val="001766D6"/>
    <w:rPr>
      <w:color w:val="808080"/>
    </w:rPr>
  </w:style>
  <w:style w:type="paragraph" w:styleId="Footer">
    <w:name w:val="footer"/>
    <w:basedOn w:val="Normal"/>
    <w:link w:val="FooterChar"/>
    <w:uiPriority w:val="99"/>
    <w:unhideWhenUsed/>
    <w:rsid w:val="00A66B18"/>
    <w:pPr>
      <w:tabs>
        <w:tab w:val="center" w:pos="4680"/>
        <w:tab w:val="right" w:pos="9360"/>
      </w:tabs>
      <w:spacing w:before="0" w:after="0"/>
    </w:pPr>
  </w:style>
  <w:style w:type="character" w:customStyle="1" w:styleId="FooterChar">
    <w:name w:val="Footer Char"/>
    <w:basedOn w:val="DefaultParagraphFont"/>
    <w:link w:val="Footer"/>
    <w:uiPriority w:val="99"/>
    <w:rsid w:val="00A66B18"/>
    <w:rPr>
      <w:rFonts w:eastAsiaTheme="minorHAnsi"/>
      <w:color w:val="595959" w:themeColor="text1" w:themeTint="A6"/>
      <w:kern w:val="20"/>
      <w:sz w:val="20"/>
      <w:szCs w:val="20"/>
    </w:rPr>
  </w:style>
  <w:style w:type="paragraph" w:customStyle="1" w:styleId="Logo">
    <w:name w:val="Logo"/>
    <w:basedOn w:val="Normal"/>
    <w:next w:val="Normal"/>
    <w:link w:val="LogoChar"/>
    <w:qFormat/>
    <w:rsid w:val="00AA089B"/>
    <w:pPr>
      <w:spacing w:before="0" w:after="0"/>
      <w:ind w:left="-180" w:right="-24"/>
      <w:jc w:val="center"/>
    </w:pPr>
    <w:rPr>
      <w:rFonts w:hAnsi="Calibri"/>
      <w:b/>
      <w:bCs/>
      <w:color w:val="FFFFFF" w:themeColor="background1"/>
      <w:spacing w:val="120"/>
      <w:kern w:val="24"/>
      <w:sz w:val="44"/>
      <w:szCs w:val="48"/>
    </w:rPr>
  </w:style>
  <w:style w:type="character" w:customStyle="1" w:styleId="LogoChar">
    <w:name w:val="Logo Char"/>
    <w:basedOn w:val="DefaultParagraphFont"/>
    <w:link w:val="Logo"/>
    <w:rsid w:val="00AA089B"/>
    <w:rPr>
      <w:rFonts w:eastAsiaTheme="minorHAnsi" w:hAnsi="Calibri"/>
      <w:b/>
      <w:bCs/>
      <w:color w:val="FFFFFF" w:themeColor="background1"/>
      <w:spacing w:val="120"/>
      <w:kern w:val="24"/>
      <w:sz w:val="44"/>
      <w:szCs w:val="48"/>
    </w:rPr>
  </w:style>
  <w:style w:type="character" w:styleId="Hyperlink">
    <w:name w:val="Hyperlink"/>
    <w:basedOn w:val="DefaultParagraphFont"/>
    <w:uiPriority w:val="99"/>
    <w:unhideWhenUsed/>
    <w:rsid w:val="0020684F"/>
    <w:rPr>
      <w:color w:val="F49100" w:themeColor="hyperlink"/>
      <w:u w:val="single"/>
    </w:rPr>
  </w:style>
  <w:style w:type="character" w:styleId="UnresolvedMention">
    <w:name w:val="Unresolved Mention"/>
    <w:basedOn w:val="DefaultParagraphFont"/>
    <w:uiPriority w:val="99"/>
    <w:semiHidden/>
    <w:rsid w:val="0020684F"/>
    <w:rPr>
      <w:color w:val="605E5C"/>
      <w:shd w:val="clear" w:color="auto" w:fill="E1DFDD"/>
    </w:rPr>
  </w:style>
  <w:style w:type="table" w:styleId="TableGrid">
    <w:name w:val="Table Grid"/>
    <w:basedOn w:val="TableNormal"/>
    <w:uiPriority w:val="39"/>
    <w:rsid w:val="00CD7E9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8823D2"/>
    <w:pPr>
      <w:ind w:left="720" w:right="720"/>
    </w:pPr>
    <w:rPr>
      <w:rFonts w:eastAsiaTheme="minorHAnsi"/>
      <w:color w:val="595959" w:themeColor="text1" w:themeTint="A6"/>
      <w:kern w:val="20"/>
      <w:szCs w:val="20"/>
    </w:rPr>
  </w:style>
  <w:style w:type="paragraph" w:styleId="Title">
    <w:name w:val="Title"/>
    <w:basedOn w:val="Normal"/>
    <w:next w:val="Normal"/>
    <w:link w:val="TitleChar"/>
    <w:uiPriority w:val="10"/>
    <w:qFormat/>
    <w:rsid w:val="008823D2"/>
    <w:pPr>
      <w:spacing w:before="0" w:after="0"/>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8823D2"/>
    <w:rPr>
      <w:rFonts w:asciiTheme="majorHAnsi" w:eastAsiaTheme="majorEastAsia" w:hAnsiTheme="majorHAnsi" w:cstheme="majorBidi"/>
      <w:spacing w:val="-10"/>
      <w:kern w:val="28"/>
      <w:sz w:val="56"/>
      <w:szCs w:val="56"/>
    </w:rPr>
  </w:style>
  <w:style w:type="paragraph" w:styleId="ListParagraph">
    <w:name w:val="List Paragraph"/>
    <w:basedOn w:val="Normal"/>
    <w:uiPriority w:val="34"/>
    <w:semiHidden/>
    <w:rsid w:val="00A96C7D"/>
    <w:p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conf.isfsea.com"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Microsoft\Office\16.0\DTS\en-US%7b17E7459E-B894-4C11-9FD0-C5F5C9D89575%7d\%7b2FBB863D-4874-4C0E-8E4E-4476F9076A95%7dtf56348247_win32.dotx" TargetMode="External"/></Relationships>
</file>

<file path=word/theme/theme1.xml><?xml version="1.0" encoding="utf-8"?>
<a:theme xmlns:a="http://schemas.openxmlformats.org/drawingml/2006/main" name="Office Theme">
  <a:themeElements>
    <a:clrScheme name="Custom 12">
      <a:dk1>
        <a:sysClr val="windowText" lastClr="000000"/>
      </a:dk1>
      <a:lt1>
        <a:sysClr val="window" lastClr="FFFFFF"/>
      </a:lt1>
      <a:dk2>
        <a:srgbClr val="17406D"/>
      </a:dk2>
      <a:lt2>
        <a:srgbClr val="DBEFF9"/>
      </a:lt2>
      <a:accent1>
        <a:srgbClr val="17406D"/>
      </a:accent1>
      <a:accent2>
        <a:srgbClr val="009DD9"/>
      </a:accent2>
      <a:accent3>
        <a:srgbClr val="0BD0D9"/>
      </a:accent3>
      <a:accent4>
        <a:srgbClr val="10CF9B"/>
      </a:accent4>
      <a:accent5>
        <a:srgbClr val="7CCA62"/>
      </a:accent5>
      <a:accent6>
        <a:srgbClr val="A5C249"/>
      </a:accent6>
      <a:hlink>
        <a:srgbClr val="F49100"/>
      </a:hlink>
      <a:folHlink>
        <a:srgbClr val="85DFD0"/>
      </a:folHlink>
    </a:clrScheme>
    <a:fontScheme name="Franklin Gothic">
      <a:majorFont>
        <a:latin typeface="Franklin Gothic Medium" panose="020B0603020102020204"/>
        <a:ea typeface=""/>
        <a:cs typeface=""/>
        <a:font script="Jpan" typeface="HG創英角ｺﾞｼｯｸUB"/>
        <a:font script="Hang" typeface="돋움"/>
        <a:font script="Hans" typeface="隶书"/>
        <a:font script="Hant" typeface="微軟正黑體"/>
        <a:font script="Arab" typeface="Tahoma"/>
        <a:font script="Hebr" typeface="Aharoni"/>
        <a:font script="Thai" typeface="Lily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Franklin Gothic Book" panose="020B0503020102020204"/>
        <a:ea typeface=""/>
        <a:cs typeface=""/>
        <a:font script="Jpan" typeface="HGｺﾞｼｯｸE"/>
        <a:font script="Hang" typeface="돋움"/>
        <a:font script="Hans" typeface="华文楷体"/>
        <a:font script="Hant" typeface="微軟正黑體"/>
        <a:font script="Arab" typeface="Tahoma"/>
        <a:font script="Hebr" typeface="Aharoni"/>
        <a:font script="Thai" typeface="Lily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24" ma:contentTypeDescription="Create a new document." ma:contentTypeScope="" ma:versionID="2d714a3296df14eba7a100bb665443ca">
  <xsd:schema xmlns:xsd="http://www.w3.org/2001/XMLSchema" xmlns:xs="http://www.w3.org/2001/XMLSchema" xmlns:p="http://schemas.microsoft.com/office/2006/metadata/properties" xmlns:ns1="http://schemas.microsoft.com/sharepoint/v3" xmlns:ns2="71af3243-3dd4-4a8d-8c0d-dd76da1f02a5" xmlns:ns3="16c05727-aa75-4e4a-9b5f-8a80a1165891" xmlns:ns4="230e9df3-be65-4c73-a93b-d1236ebd677e" targetNamespace="http://schemas.microsoft.com/office/2006/metadata/properties" ma:root="true" ma:fieldsID="49549bf45bfbbfb6cffed527380e77e1" ns1:_="" ns2:_="" ns3:_="" ns4:_="">
    <xsd:import namespace="http://schemas.microsoft.com/sharepoint/v3"/>
    <xsd:import namespace="71af3243-3dd4-4a8d-8c0d-dd76da1f02a5"/>
    <xsd:import namespace="16c05727-aa75-4e4a-9b5f-8a80a1165891"/>
    <xsd:import namespace="230e9df3-be65-4c73-a93b-d1236ebd677e"/>
    <xsd:element name="properties">
      <xsd:complexType>
        <xsd:sequence>
          <xsd:element name="documentManagement">
            <xsd:complexType>
              <xsd:all>
                <xsd:element ref="ns2:Status" minOccurs="0"/>
                <xsd:element ref="ns2:Image" minOccurs="0"/>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element ref="ns1:_ip_UnifiedCompliancePolicyProperties" minOccurs="0"/>
                <xsd:element ref="ns1:_ip_UnifiedCompliancePolicyUIAction" minOccurs="0"/>
                <xsd:element ref="ns4:TaxCatchAll" minOccurs="0"/>
                <xsd:element ref="ns2:ImageTagsTaxHTField" minOccurs="0"/>
                <xsd:element ref="ns2:MediaServiceLocation" minOccurs="0"/>
                <xsd:element ref="ns2:MediaLengthInSeconds" minOccurs="0"/>
                <xsd:element ref="ns2:Backgroun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Unified Compliance Policy Properties" ma:hidden="true" ma:internalName="_ip_UnifiedCompliancePolicyProperties" ma:readOnly="false">
      <xsd:simpleType>
        <xsd:restriction base="dms:Note"/>
      </xsd:simpleType>
    </xsd:element>
    <xsd:element name="_ip_UnifiedCompliancePolicyUIAction" ma:index="21" nillable="true" ma:displayName="Unified Compliance Policy UI Action" ma:hidden="true" ma:internalName="_ip_UnifiedCompliancePolicyUIAction" ma:readOnly="fals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Status" ma:index="2" nillable="true" ma:displayName="Status" ma:default="Not started" ma:format="Dropdown" ma:internalName="Status" ma:readOnly="false">
      <xsd:simpleType>
        <xsd:restriction base="dms:Choice">
          <xsd:enumeration value="Not started"/>
          <xsd:enumeration value="In Progress"/>
          <xsd:enumeration value="Completed"/>
        </xsd:restriction>
      </xsd:simpleType>
    </xsd:element>
    <xsd:element name="Image" ma:index="3" nillable="true" ma:displayName="Image" ma:format="Image" ma:internalName="Image"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hidden="true" ma:internalName="MediaServiceOCR" ma:readOnly="true">
      <xsd:simpleType>
        <xsd:restriction base="dms:Note"/>
      </xsd:simpleType>
    </xsd:element>
    <xsd:element name="MediaServiceAutoTags" ma:index="11" nillable="true" ma:displayName="MediaServiceAutoTags" ma:hidden="true"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hidden="true" ma:internalName="MediaServiceKeyPoints" ma:readOnly="false">
      <xsd:simpleType>
        <xsd:restriction base="dms:Note"/>
      </xsd:simpleType>
    </xsd:element>
    <xsd:element name="MediaServiceDateTaken" ma:index="18" nillable="true" ma:displayName="MediaServiceDateTaken" ma:hidden="true" ma:internalName="MediaServiceDateTaken" ma:readOnly="true">
      <xsd:simpleType>
        <xsd:restriction base="dms:Text"/>
      </xsd:simpleType>
    </xsd:element>
    <xsd:element name="ImageTagsTaxHTField" ma:index="25" nillable="true" ma:taxonomy="true" ma:internalName="ImageTagsTaxHTField" ma:taxonomyFieldName="MediaServiceImageTags" ma:displayName="Image Tags" ma:readOnly="false" ma:fieldId="{5cf76f15-5ced-4ddc-b409-7134ff3c332f}" ma:taxonomyMulti="true" ma:sspId="e385fb40-52d4-4fae-9c5b-3e8ff8a5878e" ma:termSetId="09814cd3-568e-fe90-9814-8d621ff8fb84" ma:anchorId="fba54fb3-c3e1-fe81-a776-ca4b69148c4d" ma:open="true" ma:isKeyword="false">
      <xsd:complexType>
        <xsd:sequence>
          <xsd:element ref="pc:Terms" minOccurs="0" maxOccurs="1"/>
        </xsd:sequence>
      </xsd:complexType>
    </xsd:element>
    <xsd:element name="MediaServiceLocation" ma:index="26" nillable="true" ma:displayName="Location" ma:hidden="true" ma:internalName="MediaServiceLocation" ma:readOnly="true">
      <xsd:simpleType>
        <xsd:restriction base="dms:Text"/>
      </xsd:simpleType>
    </xsd:element>
    <xsd:element name="MediaLengthInSeconds" ma:index="27" nillable="true" ma:displayName="MediaLengthInSeconds" ma:hidden="true" ma:internalName="MediaLengthInSeconds" ma:readOnly="true">
      <xsd:simpleType>
        <xsd:restriction base="dms:Unknown"/>
      </xsd:simpleType>
    </xsd:element>
    <xsd:element name="Background" ma:index="28" nillable="true" ma:displayName="Background" ma:default="0" ma:format="Dropdown" ma:internalName="Background">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hidden="tru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hidden="true" ma:internalName="SharedWithDetail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30e9df3-be65-4c73-a93b-d1236ebd677e"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3f6bfcbc-3db3-4ae6-bd76-326f0798ad28}" ma:internalName="TaxCatchAll" ma:readOnly="false" ma:showField="CatchAllData" ma:web="16c05727-aa75-4e4a-9b5f-8a80a116589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Image xmlns="71af3243-3dd4-4a8d-8c0d-dd76da1f02a5">
      <Url xsi:nil="true"/>
      <Description xsi:nil="true"/>
    </Image>
    <Status xmlns="71af3243-3dd4-4a8d-8c0d-dd76da1f02a5">Not started</Status>
    <Background xmlns="71af3243-3dd4-4a8d-8c0d-dd76da1f02a5">false</Background>
    <_ip_UnifiedCompliancePolicyProperties xmlns="http://schemas.microsoft.com/sharepoint/v3" xsi:nil="true"/>
    <ImageTagsTaxHTField xmlns="71af3243-3dd4-4a8d-8c0d-dd76da1f02a5">
      <Terms xmlns="http://schemas.microsoft.com/office/infopath/2007/PartnerControls"/>
    </ImageTagsTaxHTField>
    <TaxCatchAll xmlns="230e9df3-be65-4c73-a93b-d1236ebd677e" xsi:nil="true"/>
    <MediaServiceKeyPoints xmlns="71af3243-3dd4-4a8d-8c0d-dd76da1f02a5" xsi:nil="true"/>
  </documentManagement>
</p:properties>
</file>

<file path=customXml/itemProps1.xml><?xml version="1.0" encoding="utf-8"?>
<ds:datastoreItem xmlns:ds="http://schemas.openxmlformats.org/officeDocument/2006/customXml" ds:itemID="{E8918977-C370-4987-A987-35DA4CB19C49}">
  <ds:schemaRefs>
    <ds:schemaRef ds:uri="http://schemas.openxmlformats.org/officeDocument/2006/bibliography"/>
  </ds:schemaRefs>
</ds:datastoreItem>
</file>

<file path=customXml/itemProps2.xml><?xml version="1.0" encoding="utf-8"?>
<ds:datastoreItem xmlns:ds="http://schemas.openxmlformats.org/officeDocument/2006/customXml" ds:itemID="{F3428B7B-A1F9-4CED-B52D-314C139B24C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71af3243-3dd4-4a8d-8c0d-dd76da1f02a5"/>
    <ds:schemaRef ds:uri="16c05727-aa75-4e4a-9b5f-8a80a1165891"/>
    <ds:schemaRef ds:uri="230e9df3-be65-4c73-a93b-d1236ebd67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E09AE5A-B3B6-44BC-8570-615CB5E05AA8}">
  <ds:schemaRefs>
    <ds:schemaRef ds:uri="http://schemas.microsoft.com/sharepoint/v3/contenttype/forms"/>
  </ds:schemaRefs>
</ds:datastoreItem>
</file>

<file path=customXml/itemProps4.xml><?xml version="1.0" encoding="utf-8"?>
<ds:datastoreItem xmlns:ds="http://schemas.openxmlformats.org/officeDocument/2006/customXml" ds:itemID="{C3B74C0E-7993-40E1-930F-CF78C434EB62}">
  <ds:schemaRefs>
    <ds:schemaRef ds:uri="http://schemas.microsoft.com/office/2006/metadata/properties"/>
    <ds:schemaRef ds:uri="http://schemas.microsoft.com/office/infopath/2007/PartnerControls"/>
    <ds:schemaRef ds:uri="http://schemas.microsoft.com/sharepoint/v3"/>
    <ds:schemaRef ds:uri="71af3243-3dd4-4a8d-8c0d-dd76da1f02a5"/>
    <ds:schemaRef ds:uri="230e9df3-be65-4c73-a93b-d1236ebd677e"/>
  </ds:schemaRefs>
</ds:datastoreItem>
</file>

<file path=docProps/app.xml><?xml version="1.0" encoding="utf-8"?>
<Properties xmlns="http://schemas.openxmlformats.org/officeDocument/2006/extended-properties" xmlns:vt="http://schemas.openxmlformats.org/officeDocument/2006/docPropsVTypes">
  <Template>{2FBB863D-4874-4C0E-8E4E-4476F9076A95}tf56348247_win32</Template>
  <TotalTime>19</TotalTime>
  <Pages>3</Pages>
  <Words>816</Words>
  <Characters>4656</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ariyan Sorourkhah</cp:lastModifiedBy>
  <cp:revision>13</cp:revision>
  <dcterms:created xsi:type="dcterms:W3CDTF">2026-08-09T09:39:00Z</dcterms:created>
  <dcterms:modified xsi:type="dcterms:W3CDTF">2026-08-09T13:14:00Z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y fmtid="{D5CDD505-2E9C-101B-9397-08002B2CF9AE}" pid="3" name="GrammarlyDocumentId">
    <vt:lpwstr>674a47fa-df74-4cd7-8fc6-f44a1c29d990</vt:lpwstr>
  </property>
</Properties>
</file>