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495"/>
        <w:tblW w:w="0" w:type="auto"/>
        <w:tblLook w:val="04A0" w:firstRow="1" w:lastRow="0" w:firstColumn="1" w:lastColumn="0" w:noHBand="0" w:noVBand="1"/>
      </w:tblPr>
      <w:tblGrid>
        <w:gridCol w:w="4650"/>
      </w:tblGrid>
      <w:tr w:rsidR="00AA58A3" w14:paraId="316DA78F" w14:textId="77777777" w:rsidTr="005C5B30">
        <w:trPr>
          <w:trHeight w:val="1414"/>
        </w:trPr>
        <w:tc>
          <w:tcPr>
            <w:tcW w:w="4650" w:type="dxa"/>
          </w:tcPr>
          <w:p w14:paraId="24B220C6" w14:textId="77777777" w:rsidR="00AA58A3" w:rsidRDefault="00AA58A3" w:rsidP="00AA58A3">
            <w:pPr>
              <w:rPr>
                <w:rFonts w:ascii="Arial" w:hAnsi="Arial"/>
                <w:b/>
                <w:sz w:val="32"/>
              </w:rPr>
            </w:pPr>
            <w:r>
              <w:rPr>
                <w:rFonts w:ascii="Times New Roman" w:eastAsia="Times New Roman" w:hAnsi="Times New Roman" w:cs="Times New Roman"/>
                <w:b/>
                <w:bCs/>
                <w:noProof/>
                <w:kern w:val="0"/>
                <w:sz w:val="32"/>
                <w:szCs w:val="32"/>
                <w14:ligatures w14:val="none"/>
              </w:rPr>
              <w:drawing>
                <wp:anchor distT="0" distB="0" distL="114300" distR="114300" simplePos="0" relativeHeight="251659264" behindDoc="0" locked="0" layoutInCell="1" allowOverlap="1" wp14:anchorId="15BDF25E" wp14:editId="63E68644">
                  <wp:simplePos x="0" y="0"/>
                  <wp:positionH relativeFrom="margin">
                    <wp:posOffset>621665</wp:posOffset>
                  </wp:positionH>
                  <wp:positionV relativeFrom="paragraph">
                    <wp:posOffset>93345</wp:posOffset>
                  </wp:positionV>
                  <wp:extent cx="1573196" cy="313995"/>
                  <wp:effectExtent l="0" t="0" r="8255" b="0"/>
                  <wp:wrapNone/>
                  <wp:docPr id="99239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3196" cy="313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7D1A44" w14:textId="77777777" w:rsidR="005C5B30" w:rsidRDefault="005C5B30" w:rsidP="00AA58A3">
            <w:pPr>
              <w:rPr>
                <w:rFonts w:ascii="Arial" w:hAnsi="Arial"/>
                <w:b/>
                <w:sz w:val="32"/>
              </w:rPr>
            </w:pPr>
          </w:p>
          <w:p w14:paraId="07F6A042" w14:textId="33AA337C" w:rsidR="005C5B30" w:rsidRDefault="005C5B30" w:rsidP="005C5B30">
            <w:pPr>
              <w:jc w:val="center"/>
              <w:rPr>
                <w:rFonts w:asciiTheme="majorBidi" w:hAnsiTheme="majorBidi" w:cstheme="majorBidi"/>
                <w:sz w:val="18"/>
              </w:rPr>
            </w:pPr>
            <w:r w:rsidRPr="005C5B30">
              <w:rPr>
                <w:rFonts w:asciiTheme="majorBidi" w:hAnsiTheme="majorBidi" w:cstheme="majorBidi"/>
                <w:sz w:val="18"/>
              </w:rPr>
              <w:t>Website:</w:t>
            </w:r>
            <w:hyperlink r:id="rId8" w:history="1">
              <w:r w:rsidRPr="00C16752">
                <w:rPr>
                  <w:rStyle w:val="Hyperlink"/>
                  <w:rFonts w:asciiTheme="majorBidi" w:hAnsiTheme="majorBidi" w:cstheme="majorBidi"/>
                  <w:sz w:val="18"/>
                </w:rPr>
                <w:t xml:space="preserve"> https://conf.isfsea.com</w:t>
              </w:r>
            </w:hyperlink>
            <w:r w:rsidRPr="005C5B30">
              <w:rPr>
                <w:rFonts w:asciiTheme="majorBidi" w:hAnsiTheme="majorBidi" w:cstheme="majorBidi"/>
                <w:sz w:val="18"/>
              </w:rPr>
              <w:t xml:space="preserve">  </w:t>
            </w:r>
          </w:p>
          <w:p w14:paraId="60E0F6EC" w14:textId="6779128D" w:rsidR="005C5B30" w:rsidRPr="005C5B30" w:rsidRDefault="005C5B30" w:rsidP="005C5B30">
            <w:pPr>
              <w:jc w:val="center"/>
              <w:rPr>
                <w:rFonts w:asciiTheme="majorBidi" w:hAnsiTheme="majorBidi" w:cstheme="majorBidi"/>
              </w:rPr>
            </w:pPr>
            <w:r w:rsidRPr="005C5B30">
              <w:rPr>
                <w:rFonts w:asciiTheme="majorBidi" w:hAnsiTheme="majorBidi" w:cstheme="majorBidi"/>
                <w:sz w:val="18"/>
              </w:rPr>
              <w:t xml:space="preserve">Email: </w:t>
            </w:r>
            <w:hyperlink r:id="rId9" w:history="1">
              <w:r w:rsidRPr="002C60DB">
                <w:rPr>
                  <w:rStyle w:val="Hyperlink"/>
                  <w:rFonts w:asciiTheme="majorBidi" w:hAnsiTheme="majorBidi" w:cstheme="majorBidi"/>
                  <w:sz w:val="18"/>
                </w:rPr>
                <w:t>info@conf.isfsea.com</w:t>
              </w:r>
            </w:hyperlink>
          </w:p>
        </w:tc>
      </w:tr>
    </w:tbl>
    <w:p w14:paraId="74050C75" w14:textId="0817B4AB" w:rsidR="00AA58A3" w:rsidRDefault="00AA58A3" w:rsidP="00AA58A3">
      <w:pPr>
        <w:jc w:val="center"/>
        <w:rPr>
          <w:rFonts w:ascii="Arial" w:hAnsi="Arial"/>
          <w:b/>
          <w:sz w:val="32"/>
          <w:rtl/>
        </w:rPr>
      </w:pPr>
    </w:p>
    <w:p w14:paraId="21C3E591" w14:textId="77777777" w:rsidR="00AA58A3" w:rsidRDefault="00AA58A3" w:rsidP="00AA58A3">
      <w:pPr>
        <w:jc w:val="center"/>
        <w:rPr>
          <w:rFonts w:ascii="Arial" w:hAnsi="Arial"/>
          <w:b/>
          <w:sz w:val="32"/>
          <w:rtl/>
        </w:rPr>
      </w:pPr>
    </w:p>
    <w:p w14:paraId="180BFDB7" w14:textId="02376254" w:rsidR="00AA58A3" w:rsidRPr="005C5B30" w:rsidRDefault="00AA58A3" w:rsidP="00AA58A3">
      <w:pPr>
        <w:jc w:val="center"/>
        <w:rPr>
          <w:rFonts w:asciiTheme="majorBidi" w:hAnsiTheme="majorBidi" w:cstheme="majorBidi"/>
        </w:rPr>
      </w:pPr>
      <w:r w:rsidRPr="005C5B30">
        <w:rPr>
          <w:rFonts w:asciiTheme="majorBidi" w:hAnsiTheme="majorBidi" w:cstheme="majorBidi"/>
          <w:b/>
          <w:sz w:val="32"/>
        </w:rPr>
        <w:t xml:space="preserve"> JOURNAL PUBLICATION PREFERENCE AND PUBLICATION FEE DECLARATION FORM</w:t>
      </w:r>
    </w:p>
    <w:p w14:paraId="1F1102F7" w14:textId="77777777" w:rsidR="00AA58A3" w:rsidRPr="00665F62" w:rsidRDefault="00AA58A3" w:rsidP="00AA58A3">
      <w:pPr>
        <w:jc w:val="center"/>
        <w:rPr>
          <w:rStyle w:val="IntenseEmphasis"/>
          <w:sz w:val="28"/>
          <w:szCs w:val="30"/>
        </w:rPr>
      </w:pPr>
      <w:r w:rsidRPr="00665F62">
        <w:rPr>
          <w:rStyle w:val="IntenseEmphasis"/>
          <w:sz w:val="28"/>
          <w:szCs w:val="30"/>
        </w:rPr>
        <w:t>The Second International Society of Fuzzy Sets Extensions and Applications Conference (ISFSEA 2026)</w:t>
      </w:r>
    </w:p>
    <w:p w14:paraId="4F9B5EFC"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Dear Author, please complete and sign this form and upload it with the original manuscript during the paper submission process. This form records your preferred journal publication track and, where applicable, your agreement to the publication processing fee.</w:t>
      </w:r>
    </w:p>
    <w:p w14:paraId="1697C02B" w14:textId="77777777" w:rsidR="00AA58A3" w:rsidRPr="005C5B30" w:rsidRDefault="00AA58A3" w:rsidP="00AA58A3">
      <w:pPr>
        <w:spacing w:before="140" w:after="60"/>
        <w:rPr>
          <w:rFonts w:asciiTheme="majorBidi" w:hAnsiTheme="majorBidi" w:cstheme="majorBidi"/>
        </w:rPr>
      </w:pPr>
      <w:r w:rsidRPr="005C5B30">
        <w:rPr>
          <w:rFonts w:asciiTheme="majorBidi" w:hAnsiTheme="majorBidi" w:cstheme="majorBidi"/>
          <w:b/>
          <w:sz w:val="23"/>
        </w:rPr>
        <w:t>1. Paper and Corresponding Author Information</w:t>
      </w:r>
    </w:p>
    <w:p w14:paraId="56B3E432"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Paper Title: </w:t>
      </w:r>
      <w:r w:rsidRPr="005C5B30">
        <w:rPr>
          <w:rFonts w:asciiTheme="majorBidi" w:hAnsiTheme="majorBidi" w:cstheme="majorBidi"/>
        </w:rPr>
        <w:t>______________________________________________________________________</w:t>
      </w:r>
    </w:p>
    <w:p w14:paraId="4E46434E"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Corresponding Author: </w:t>
      </w:r>
      <w:r w:rsidRPr="005C5B30">
        <w:rPr>
          <w:rFonts w:asciiTheme="majorBidi" w:hAnsiTheme="majorBidi" w:cstheme="majorBidi"/>
        </w:rPr>
        <w:t>______________________________________________________________________</w:t>
      </w:r>
    </w:p>
    <w:p w14:paraId="7890EBD0"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Email Address: </w:t>
      </w:r>
      <w:r w:rsidRPr="005C5B30">
        <w:rPr>
          <w:rFonts w:asciiTheme="majorBidi" w:hAnsiTheme="majorBidi" w:cstheme="majorBidi"/>
        </w:rPr>
        <w:t>______________________________________________________________________</w:t>
      </w:r>
    </w:p>
    <w:p w14:paraId="6AB37AA7"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Affiliation: </w:t>
      </w:r>
      <w:r w:rsidRPr="005C5B30">
        <w:rPr>
          <w:rFonts w:asciiTheme="majorBidi" w:hAnsiTheme="majorBidi" w:cstheme="majorBidi"/>
        </w:rPr>
        <w:t>______________________________________________________________________</w:t>
      </w:r>
    </w:p>
    <w:p w14:paraId="02754EAF" w14:textId="77777777" w:rsidR="00AA58A3" w:rsidRPr="005C5B30" w:rsidRDefault="00AA58A3" w:rsidP="00AA58A3">
      <w:pPr>
        <w:spacing w:before="140" w:after="60"/>
        <w:rPr>
          <w:rFonts w:asciiTheme="majorBidi" w:hAnsiTheme="majorBidi" w:cstheme="majorBidi"/>
        </w:rPr>
      </w:pPr>
      <w:r w:rsidRPr="005C5B30">
        <w:rPr>
          <w:rFonts w:asciiTheme="majorBidi" w:hAnsiTheme="majorBidi" w:cstheme="majorBidi"/>
          <w:b/>
          <w:sz w:val="23"/>
        </w:rPr>
        <w:t>2. Journal Publication Preference</w:t>
      </w:r>
    </w:p>
    <w:p w14:paraId="69584645"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Please select ONE of the following options:</w:t>
      </w:r>
    </w:p>
    <w:p w14:paraId="7A8CB5D5" w14:textId="77777777" w:rsidR="00AA58A3" w:rsidRPr="005C5B30" w:rsidRDefault="00AA58A3" w:rsidP="00AA58A3">
      <w:pPr>
        <w:spacing w:after="100"/>
        <w:rPr>
          <w:rFonts w:asciiTheme="majorBidi" w:hAnsiTheme="majorBidi" w:cstheme="majorBidi"/>
        </w:rPr>
      </w:pPr>
      <w:r w:rsidRPr="005C5B30">
        <w:rPr>
          <w:rFonts w:ascii="Segoe UI Symbol" w:hAnsi="Segoe UI Symbol" w:cs="Segoe UI Symbol"/>
          <w:b/>
        </w:rPr>
        <w:t>☐</w:t>
      </w:r>
      <w:r w:rsidRPr="005C5B30">
        <w:rPr>
          <w:rFonts w:asciiTheme="majorBidi" w:hAnsiTheme="majorBidi" w:cstheme="majorBidi"/>
          <w:b/>
        </w:rPr>
        <w:t xml:space="preserve"> OPTION A – Scopus-Indexed Publication Track</w:t>
      </w:r>
    </w:p>
    <w:p w14:paraId="0328AB63"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I would like my paper to be considered for publication in an appropriate Scopus-indexed journal. I understand that participation in this track is optional and that selection of this option does not guarantee acceptance or publication by the target journal.</w:t>
      </w:r>
    </w:p>
    <w:p w14:paraId="4A43A3F2" w14:textId="77777777" w:rsidR="00AA58A3" w:rsidRPr="005C5B30" w:rsidRDefault="00AA58A3" w:rsidP="00AA58A3">
      <w:pPr>
        <w:spacing w:after="100"/>
        <w:rPr>
          <w:rFonts w:asciiTheme="majorBidi" w:hAnsiTheme="majorBidi" w:cstheme="majorBidi"/>
        </w:rPr>
      </w:pPr>
      <w:r w:rsidRPr="005C5B30">
        <w:rPr>
          <w:rFonts w:ascii="Segoe UI Symbol" w:hAnsi="Segoe UI Symbol" w:cs="Segoe UI Symbol"/>
          <w:b/>
        </w:rPr>
        <w:t>☐</w:t>
      </w:r>
      <w:r w:rsidRPr="005C5B30">
        <w:rPr>
          <w:rFonts w:asciiTheme="majorBidi" w:hAnsiTheme="majorBidi" w:cstheme="majorBidi"/>
          <w:b/>
        </w:rPr>
        <w:t xml:space="preserve"> OPTION B – Standard Non-Scopus Publication Track</w:t>
      </w:r>
    </w:p>
    <w:p w14:paraId="1FF5507D" w14:textId="2CCCE371"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I do not wish to participate in the Scopus-indexed publication track. I understand that</w:t>
      </w:r>
      <w:r w:rsidR="00930F69">
        <w:rPr>
          <w:rFonts w:asciiTheme="majorBidi" w:hAnsiTheme="majorBidi" w:cstheme="majorBidi"/>
        </w:rPr>
        <w:t xml:space="preserve"> </w:t>
      </w:r>
      <w:r w:rsidRPr="005C5B30">
        <w:rPr>
          <w:rFonts w:asciiTheme="majorBidi" w:hAnsiTheme="majorBidi" w:cstheme="majorBidi"/>
        </w:rPr>
        <w:t xml:space="preserve">an eligible accepted and presented paper </w:t>
      </w:r>
      <w:r w:rsidR="00930F69">
        <w:rPr>
          <w:rFonts w:asciiTheme="majorBidi" w:hAnsiTheme="majorBidi" w:cstheme="majorBidi"/>
        </w:rPr>
        <w:t>will</w:t>
      </w:r>
      <w:r w:rsidRPr="005C5B30">
        <w:rPr>
          <w:rFonts w:asciiTheme="majorBidi" w:hAnsiTheme="majorBidi" w:cstheme="majorBidi"/>
        </w:rPr>
        <w:t xml:space="preserve"> be considered for publication in an appropriate participating non-Scopus journal associated or cooperating with ISFSEA/REA Press, free of charge to the author(s).</w:t>
      </w:r>
    </w:p>
    <w:p w14:paraId="211D8029" w14:textId="77777777" w:rsidR="00AA58A3" w:rsidRPr="005C5B30" w:rsidRDefault="00AA58A3" w:rsidP="00AA58A3">
      <w:pPr>
        <w:spacing w:before="140" w:after="60"/>
        <w:rPr>
          <w:rFonts w:asciiTheme="majorBidi" w:hAnsiTheme="majorBidi" w:cstheme="majorBidi"/>
        </w:rPr>
      </w:pPr>
      <w:r w:rsidRPr="005C5B30">
        <w:rPr>
          <w:rFonts w:asciiTheme="majorBidi" w:hAnsiTheme="majorBidi" w:cstheme="majorBidi"/>
          <w:b/>
          <w:sz w:val="23"/>
        </w:rPr>
        <w:t>3. Publication Processing Fee for the Scopus-Indexed Track</w:t>
      </w:r>
    </w:p>
    <w:p w14:paraId="03CA79F1"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If Option A is selected, a publication processing fee of €500 is payable to ISFSEA when ISFSEA confirms the target Scopus-indexed journal and the manuscript is ready to be submitted or forwarded to that journal for publication consideration.</w:t>
      </w:r>
    </w:p>
    <w:p w14:paraId="09B4CC40"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The €500 fee is the only publication-related charge payable by the author(s) under this track. No additional Article Processing Charge (APC) or publication fee will be charged to the author(s) by the selected journal for publication of the manuscript.</w:t>
      </w:r>
    </w:p>
    <w:p w14:paraId="780C617A"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Payment of the €500 fee does not constitute or guarantee acceptance or publication. The manuscript remains subject to the aims and scope, editorial screening, peer-review process, revision requirements, ethical policies, and final editorial decision of the selected journal.</w:t>
      </w:r>
    </w:p>
    <w:p w14:paraId="0E04884C" w14:textId="77777777" w:rsidR="00AA58A3" w:rsidRPr="005C5B30" w:rsidRDefault="00AA58A3" w:rsidP="00AA58A3">
      <w:pPr>
        <w:spacing w:before="140" w:after="60"/>
        <w:rPr>
          <w:rFonts w:asciiTheme="majorBidi" w:hAnsiTheme="majorBidi" w:cstheme="majorBidi"/>
        </w:rPr>
      </w:pPr>
      <w:r w:rsidRPr="005C5B30">
        <w:rPr>
          <w:rFonts w:asciiTheme="majorBidi" w:hAnsiTheme="majorBidi" w:cstheme="majorBidi"/>
          <w:b/>
          <w:sz w:val="23"/>
        </w:rPr>
        <w:t>4. Payment Procedure</w:t>
      </w:r>
    </w:p>
    <w:p w14:paraId="5EED9291" w14:textId="77777777" w:rsidR="00AA58A3" w:rsidRPr="005C5B30" w:rsidRDefault="00AA58A3" w:rsidP="00AA58A3">
      <w:pPr>
        <w:spacing w:after="40"/>
        <w:ind w:left="259" w:hanging="173"/>
        <w:rPr>
          <w:rFonts w:asciiTheme="majorBidi" w:hAnsiTheme="majorBidi" w:cstheme="majorBidi"/>
        </w:rPr>
      </w:pPr>
      <w:r w:rsidRPr="005C5B30">
        <w:rPr>
          <w:rFonts w:asciiTheme="majorBidi" w:hAnsiTheme="majorBidi" w:cstheme="majorBidi"/>
        </w:rPr>
        <w:t>• ISFSEA will notify the corresponding author after an appropriate Scopus-indexed target journal has been confirmed and the manuscript is ready for submission or transfer.</w:t>
      </w:r>
    </w:p>
    <w:p w14:paraId="5B1C9F0A" w14:textId="77777777" w:rsidR="00AA58A3" w:rsidRPr="005C5B30" w:rsidRDefault="00AA58A3" w:rsidP="00AA58A3">
      <w:pPr>
        <w:spacing w:after="40"/>
        <w:ind w:left="259" w:hanging="173"/>
        <w:rPr>
          <w:rFonts w:asciiTheme="majorBidi" w:hAnsiTheme="majorBidi" w:cstheme="majorBidi"/>
        </w:rPr>
      </w:pPr>
      <w:r w:rsidRPr="005C5B30">
        <w:rPr>
          <w:rFonts w:asciiTheme="majorBidi" w:hAnsiTheme="majorBidi" w:cstheme="majorBidi"/>
        </w:rPr>
        <w:lastRenderedPageBreak/>
        <w:t>• The corresponding author shall then pay the €500 publication processing fee to ISFSEA in accordance with the payment instructions provided.</w:t>
      </w:r>
    </w:p>
    <w:p w14:paraId="740E1EB8" w14:textId="77777777" w:rsidR="00AA58A3" w:rsidRPr="005C5B30" w:rsidRDefault="00AA58A3" w:rsidP="00AA58A3">
      <w:pPr>
        <w:spacing w:after="40"/>
        <w:ind w:left="259" w:hanging="173"/>
        <w:rPr>
          <w:rFonts w:asciiTheme="majorBidi" w:hAnsiTheme="majorBidi" w:cstheme="majorBidi"/>
        </w:rPr>
      </w:pPr>
      <w:r w:rsidRPr="005C5B30">
        <w:rPr>
          <w:rFonts w:asciiTheme="majorBidi" w:hAnsiTheme="majorBidi" w:cstheme="majorBidi"/>
        </w:rPr>
        <w:t>• After payment, the payment receipt must be sent to info@conf.isfsea.com.</w:t>
      </w:r>
    </w:p>
    <w:p w14:paraId="5CBD5BBF" w14:textId="77777777" w:rsidR="00AA58A3" w:rsidRPr="005C5B30" w:rsidRDefault="00AA58A3" w:rsidP="00AA58A3">
      <w:pPr>
        <w:spacing w:after="40"/>
        <w:ind w:left="259" w:hanging="173"/>
        <w:rPr>
          <w:rFonts w:asciiTheme="majorBidi" w:hAnsiTheme="majorBidi" w:cstheme="majorBidi"/>
        </w:rPr>
      </w:pPr>
      <w:r w:rsidRPr="005C5B30">
        <w:rPr>
          <w:rFonts w:asciiTheme="majorBidi" w:hAnsiTheme="majorBidi" w:cstheme="majorBidi"/>
        </w:rPr>
        <w:t>• The manuscript will then proceed to the selected journal in accordance with the applicable submission or transfer procedure.</w:t>
      </w:r>
    </w:p>
    <w:p w14:paraId="6775A598" w14:textId="77777777" w:rsidR="00AA58A3" w:rsidRPr="005C5B30" w:rsidRDefault="00AA58A3" w:rsidP="00AA58A3">
      <w:pPr>
        <w:spacing w:before="140" w:after="60"/>
        <w:rPr>
          <w:rFonts w:asciiTheme="majorBidi" w:hAnsiTheme="majorBidi" w:cstheme="majorBidi"/>
        </w:rPr>
      </w:pPr>
      <w:r w:rsidRPr="005C5B30">
        <w:rPr>
          <w:rFonts w:asciiTheme="majorBidi" w:hAnsiTheme="majorBidi" w:cstheme="majorBidi"/>
          <w:b/>
          <w:sz w:val="23"/>
        </w:rPr>
        <w:t>5. Author Declaration</w:t>
      </w:r>
    </w:p>
    <w:p w14:paraId="275EB80C" w14:textId="77777777" w:rsidR="00AA58A3" w:rsidRPr="005C5B30" w:rsidRDefault="00AA58A3" w:rsidP="00AA58A3">
      <w:pPr>
        <w:spacing w:after="80" w:line="252" w:lineRule="auto"/>
        <w:rPr>
          <w:rFonts w:asciiTheme="majorBidi" w:hAnsiTheme="majorBidi" w:cstheme="majorBidi"/>
        </w:rPr>
      </w:pPr>
      <w:r w:rsidRPr="005C5B30">
        <w:rPr>
          <w:rFonts w:asciiTheme="majorBidi" w:hAnsiTheme="majorBidi" w:cstheme="majorBidi"/>
        </w:rPr>
        <w:t>By signing this form, I confirm that the publication preference selected above reflects the decision of the author(s). If I select the Scopus-indexed publication track, I understand the timing and amount of the €500 publication processing fee, that the selected journal will not charge an additional APC or publication fee, and that payment does not guarantee acceptance or publication.</w:t>
      </w:r>
    </w:p>
    <w:p w14:paraId="77C7798D"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Corresponding Author's Name: </w:t>
      </w:r>
      <w:r w:rsidRPr="005C5B30">
        <w:rPr>
          <w:rFonts w:asciiTheme="majorBidi" w:hAnsiTheme="majorBidi" w:cstheme="majorBidi"/>
        </w:rPr>
        <w:t>______________________________________________________________________</w:t>
      </w:r>
    </w:p>
    <w:p w14:paraId="3A8F0438"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Signature: </w:t>
      </w:r>
      <w:r w:rsidRPr="005C5B30">
        <w:rPr>
          <w:rFonts w:asciiTheme="majorBidi" w:hAnsiTheme="majorBidi" w:cstheme="majorBidi"/>
        </w:rPr>
        <w:t>______________________________________________________________________</w:t>
      </w:r>
    </w:p>
    <w:p w14:paraId="1BA1A4B3" w14:textId="77777777" w:rsidR="00AA58A3" w:rsidRPr="005C5B30" w:rsidRDefault="00AA58A3" w:rsidP="00AA58A3">
      <w:pPr>
        <w:spacing w:after="100"/>
        <w:rPr>
          <w:rFonts w:asciiTheme="majorBidi" w:hAnsiTheme="majorBidi" w:cstheme="majorBidi"/>
        </w:rPr>
      </w:pPr>
      <w:r w:rsidRPr="005C5B30">
        <w:rPr>
          <w:rFonts w:asciiTheme="majorBidi" w:hAnsiTheme="majorBidi" w:cstheme="majorBidi"/>
          <w:b/>
        </w:rPr>
        <w:t xml:space="preserve">Date: </w:t>
      </w:r>
      <w:r w:rsidRPr="005C5B30">
        <w:rPr>
          <w:rFonts w:asciiTheme="majorBidi" w:hAnsiTheme="majorBidi" w:cstheme="majorBidi"/>
        </w:rPr>
        <w:t>______________________________________________________________________</w:t>
      </w:r>
    </w:p>
    <w:p w14:paraId="6DBF20FC" w14:textId="6462B759" w:rsidR="00AA58A3" w:rsidRPr="005C5B30" w:rsidRDefault="00AA58A3" w:rsidP="00AA58A3">
      <w:pPr>
        <w:rPr>
          <w:rFonts w:asciiTheme="majorBidi" w:hAnsiTheme="majorBidi" w:cstheme="majorBidi"/>
        </w:rPr>
      </w:pPr>
    </w:p>
    <w:sectPr w:rsidR="00AA58A3" w:rsidRPr="005C5B30" w:rsidSect="002D3F43">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8BF54" w14:textId="77777777" w:rsidR="00C43680" w:rsidRDefault="00C43680" w:rsidP="00AA58A3">
      <w:pPr>
        <w:spacing w:after="0" w:line="240" w:lineRule="auto"/>
      </w:pPr>
      <w:r>
        <w:separator/>
      </w:r>
    </w:p>
  </w:endnote>
  <w:endnote w:type="continuationSeparator" w:id="0">
    <w:p w14:paraId="46FD5188" w14:textId="77777777" w:rsidR="00C43680" w:rsidRDefault="00C43680" w:rsidP="00AA5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B Mitra">
    <w:panose1 w:val="00000400000000000000"/>
    <w:charset w:val="B2"/>
    <w:family w:val="auto"/>
    <w:pitch w:val="variable"/>
    <w:sig w:usb0="00002001" w:usb1="80000000" w:usb2="00000008" w:usb3="00000000" w:csb0="0000004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AF433" w14:textId="663B0B8F" w:rsidR="00AA58A3" w:rsidRDefault="00AA58A3">
    <w:pPr>
      <w:pStyle w:val="Footer"/>
    </w:pPr>
    <w:r>
      <w:ptab w:relativeTo="margin" w:alignment="center" w:leader="none"/>
    </w:r>
    <w:r>
      <w:rPr>
        <w:sz w:val="16"/>
      </w:rPr>
      <w:t xml:space="preserve">ISFSEA 2026 | conf.isfsea.com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3CC52" w14:textId="77777777" w:rsidR="00C43680" w:rsidRDefault="00C43680" w:rsidP="00AA58A3">
      <w:pPr>
        <w:spacing w:after="0" w:line="240" w:lineRule="auto"/>
      </w:pPr>
      <w:r>
        <w:separator/>
      </w:r>
    </w:p>
  </w:footnote>
  <w:footnote w:type="continuationSeparator" w:id="0">
    <w:p w14:paraId="6C901FF3" w14:textId="77777777" w:rsidR="00C43680" w:rsidRDefault="00C43680" w:rsidP="00AA5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884"/>
    <w:multiLevelType w:val="multilevel"/>
    <w:tmpl w:val="DD3C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B0E31"/>
    <w:multiLevelType w:val="multilevel"/>
    <w:tmpl w:val="275E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1B0AEF"/>
    <w:multiLevelType w:val="multilevel"/>
    <w:tmpl w:val="4B38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C62519"/>
    <w:multiLevelType w:val="multilevel"/>
    <w:tmpl w:val="B556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55D52"/>
    <w:multiLevelType w:val="multilevel"/>
    <w:tmpl w:val="D524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98936">
    <w:abstractNumId w:val="4"/>
  </w:num>
  <w:num w:numId="2" w16cid:durableId="668875109">
    <w:abstractNumId w:val="2"/>
  </w:num>
  <w:num w:numId="3" w16cid:durableId="679428620">
    <w:abstractNumId w:val="1"/>
  </w:num>
  <w:num w:numId="4" w16cid:durableId="1246842558">
    <w:abstractNumId w:val="3"/>
  </w:num>
  <w:num w:numId="5" w16cid:durableId="798760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wNTUxNTMwszA0NTFX0lEKTi0uzszPAykwqwUARVPJPywAAAA="/>
  </w:docVars>
  <w:rsids>
    <w:rsidRoot w:val="002D3F43"/>
    <w:rsid w:val="00014933"/>
    <w:rsid w:val="00165179"/>
    <w:rsid w:val="002A252A"/>
    <w:rsid w:val="002D3F43"/>
    <w:rsid w:val="00514E4E"/>
    <w:rsid w:val="00526620"/>
    <w:rsid w:val="00542C60"/>
    <w:rsid w:val="005527D1"/>
    <w:rsid w:val="005C5B30"/>
    <w:rsid w:val="005F7EA5"/>
    <w:rsid w:val="00643D56"/>
    <w:rsid w:val="00665F62"/>
    <w:rsid w:val="006F16DC"/>
    <w:rsid w:val="00894A7F"/>
    <w:rsid w:val="00930F69"/>
    <w:rsid w:val="009B15B0"/>
    <w:rsid w:val="00AA58A3"/>
    <w:rsid w:val="00AD17F1"/>
    <w:rsid w:val="00B07F3E"/>
    <w:rsid w:val="00C16752"/>
    <w:rsid w:val="00C43680"/>
    <w:rsid w:val="00C53DEE"/>
    <w:rsid w:val="00D64273"/>
    <w:rsid w:val="00E91ED3"/>
    <w:rsid w:val="00EC36EE"/>
    <w:rsid w:val="00EF1901"/>
    <w:rsid w:val="00EF6B95"/>
    <w:rsid w:val="00FA35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80E33"/>
  <w15:chartTrackingRefBased/>
  <w15:docId w15:val="{C7BA4C20-21D2-4CFD-B4C4-AB99763E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Theme="minorHAnsi" w:hAnsi="Garamond" w:cs="B Mitra"/>
        <w:kern w:val="2"/>
        <w:sz w:val="22"/>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F4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F4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3F4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3F4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3F4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3F4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3F4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F4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F4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D3F4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D3F4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D3F4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D3F4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D3F4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D3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F4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F4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D3F43"/>
    <w:pPr>
      <w:spacing w:before="160"/>
      <w:jc w:val="center"/>
    </w:pPr>
    <w:rPr>
      <w:i/>
      <w:iCs/>
      <w:color w:val="404040" w:themeColor="text1" w:themeTint="BF"/>
    </w:rPr>
  </w:style>
  <w:style w:type="character" w:customStyle="1" w:styleId="QuoteChar">
    <w:name w:val="Quote Char"/>
    <w:basedOn w:val="DefaultParagraphFont"/>
    <w:link w:val="Quote"/>
    <w:uiPriority w:val="29"/>
    <w:rsid w:val="002D3F43"/>
    <w:rPr>
      <w:i/>
      <w:iCs/>
      <w:color w:val="404040" w:themeColor="text1" w:themeTint="BF"/>
    </w:rPr>
  </w:style>
  <w:style w:type="paragraph" w:styleId="ListParagraph">
    <w:name w:val="List Paragraph"/>
    <w:basedOn w:val="Normal"/>
    <w:uiPriority w:val="34"/>
    <w:qFormat/>
    <w:rsid w:val="002D3F43"/>
    <w:pPr>
      <w:ind w:left="720"/>
      <w:contextualSpacing/>
    </w:pPr>
  </w:style>
  <w:style w:type="character" w:styleId="IntenseEmphasis">
    <w:name w:val="Intense Emphasis"/>
    <w:basedOn w:val="DefaultParagraphFont"/>
    <w:uiPriority w:val="21"/>
    <w:qFormat/>
    <w:rsid w:val="002D3F43"/>
    <w:rPr>
      <w:i/>
      <w:iCs/>
      <w:color w:val="0F4761" w:themeColor="accent1" w:themeShade="BF"/>
    </w:rPr>
  </w:style>
  <w:style w:type="paragraph" w:styleId="IntenseQuote">
    <w:name w:val="Intense Quote"/>
    <w:basedOn w:val="Normal"/>
    <w:next w:val="Normal"/>
    <w:link w:val="IntenseQuoteChar"/>
    <w:uiPriority w:val="30"/>
    <w:qFormat/>
    <w:rsid w:val="002D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F43"/>
    <w:rPr>
      <w:i/>
      <w:iCs/>
      <w:color w:val="0F4761" w:themeColor="accent1" w:themeShade="BF"/>
    </w:rPr>
  </w:style>
  <w:style w:type="character" w:styleId="IntenseReference">
    <w:name w:val="Intense Reference"/>
    <w:basedOn w:val="DefaultParagraphFont"/>
    <w:uiPriority w:val="32"/>
    <w:qFormat/>
    <w:rsid w:val="002D3F43"/>
    <w:rPr>
      <w:b/>
      <w:bCs/>
      <w:smallCaps/>
      <w:color w:val="0F4761" w:themeColor="accent1" w:themeShade="BF"/>
      <w:spacing w:val="5"/>
    </w:rPr>
  </w:style>
  <w:style w:type="paragraph" w:styleId="NormalWeb">
    <w:name w:val="Normal (Web)"/>
    <w:basedOn w:val="Normal"/>
    <w:uiPriority w:val="99"/>
    <w:semiHidden/>
    <w:unhideWhenUsed/>
    <w:rsid w:val="002D3F43"/>
    <w:pPr>
      <w:spacing w:before="100" w:beforeAutospacing="1" w:after="100" w:afterAutospacing="1" w:line="240" w:lineRule="auto"/>
    </w:pPr>
    <w:rPr>
      <w:rFonts w:ascii="Times New Roman" w:eastAsia="Times New Roman" w:hAnsi="Times New Roman" w:cs="Times New Roman"/>
      <w:kern w:val="0"/>
      <w:sz w:val="24"/>
      <w14:ligatures w14:val="none"/>
    </w:rPr>
  </w:style>
  <w:style w:type="character" w:styleId="Strong">
    <w:name w:val="Strong"/>
    <w:basedOn w:val="DefaultParagraphFont"/>
    <w:uiPriority w:val="22"/>
    <w:qFormat/>
    <w:rsid w:val="002D3F43"/>
    <w:rPr>
      <w:b/>
      <w:bCs/>
    </w:rPr>
  </w:style>
  <w:style w:type="character" w:styleId="Emphasis">
    <w:name w:val="Emphasis"/>
    <w:basedOn w:val="DefaultParagraphFont"/>
    <w:uiPriority w:val="20"/>
    <w:qFormat/>
    <w:rsid w:val="002D3F43"/>
    <w:rPr>
      <w:i/>
      <w:iCs/>
    </w:rPr>
  </w:style>
  <w:style w:type="character" w:styleId="Hyperlink">
    <w:name w:val="Hyperlink"/>
    <w:basedOn w:val="DefaultParagraphFont"/>
    <w:uiPriority w:val="99"/>
    <w:unhideWhenUsed/>
    <w:rsid w:val="002D3F43"/>
    <w:rPr>
      <w:color w:val="467886" w:themeColor="hyperlink"/>
      <w:u w:val="single"/>
    </w:rPr>
  </w:style>
  <w:style w:type="character" w:styleId="UnresolvedMention">
    <w:name w:val="Unresolved Mention"/>
    <w:basedOn w:val="DefaultParagraphFont"/>
    <w:uiPriority w:val="99"/>
    <w:semiHidden/>
    <w:unhideWhenUsed/>
    <w:rsid w:val="002D3F43"/>
    <w:rPr>
      <w:color w:val="605E5C"/>
      <w:shd w:val="clear" w:color="auto" w:fill="E1DFDD"/>
    </w:rPr>
  </w:style>
  <w:style w:type="character" w:customStyle="1" w:styleId="rynqvb">
    <w:name w:val="rynqvb"/>
    <w:basedOn w:val="DefaultParagraphFont"/>
    <w:rsid w:val="00165179"/>
  </w:style>
  <w:style w:type="character" w:styleId="FollowedHyperlink">
    <w:name w:val="FollowedHyperlink"/>
    <w:basedOn w:val="DefaultParagraphFont"/>
    <w:uiPriority w:val="99"/>
    <w:semiHidden/>
    <w:unhideWhenUsed/>
    <w:rsid w:val="00D64273"/>
    <w:rPr>
      <w:color w:val="96607D" w:themeColor="followedHyperlink"/>
      <w:u w:val="single"/>
    </w:rPr>
  </w:style>
  <w:style w:type="table" w:styleId="TableGrid">
    <w:name w:val="Table Grid"/>
    <w:basedOn w:val="TableNormal"/>
    <w:uiPriority w:val="39"/>
    <w:rsid w:val="00AA5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58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8A3"/>
  </w:style>
  <w:style w:type="paragraph" w:styleId="Footer">
    <w:name w:val="footer"/>
    <w:basedOn w:val="Normal"/>
    <w:link w:val="FooterChar"/>
    <w:uiPriority w:val="99"/>
    <w:unhideWhenUsed/>
    <w:rsid w:val="00AA58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8A3"/>
  </w:style>
  <w:style w:type="character" w:styleId="SubtleEmphasis">
    <w:name w:val="Subtle Emphasis"/>
    <w:basedOn w:val="DefaultParagraphFont"/>
    <w:uiPriority w:val="19"/>
    <w:qFormat/>
    <w:rsid w:val="00665F6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98706">
      <w:bodyDiv w:val="1"/>
      <w:marLeft w:val="0"/>
      <w:marRight w:val="0"/>
      <w:marTop w:val="0"/>
      <w:marBottom w:val="0"/>
      <w:divBdr>
        <w:top w:val="none" w:sz="0" w:space="0" w:color="auto"/>
        <w:left w:val="none" w:sz="0" w:space="0" w:color="auto"/>
        <w:bottom w:val="none" w:sz="0" w:space="0" w:color="auto"/>
        <w:right w:val="none" w:sz="0" w:space="0" w:color="auto"/>
      </w:divBdr>
    </w:div>
    <w:div w:id="380137225">
      <w:bodyDiv w:val="1"/>
      <w:marLeft w:val="0"/>
      <w:marRight w:val="0"/>
      <w:marTop w:val="0"/>
      <w:marBottom w:val="0"/>
      <w:divBdr>
        <w:top w:val="none" w:sz="0" w:space="0" w:color="auto"/>
        <w:left w:val="none" w:sz="0" w:space="0" w:color="auto"/>
        <w:bottom w:val="none" w:sz="0" w:space="0" w:color="auto"/>
        <w:right w:val="none" w:sz="0" w:space="0" w:color="auto"/>
      </w:divBdr>
    </w:div>
    <w:div w:id="1165437337">
      <w:bodyDiv w:val="1"/>
      <w:marLeft w:val="0"/>
      <w:marRight w:val="0"/>
      <w:marTop w:val="0"/>
      <w:marBottom w:val="0"/>
      <w:divBdr>
        <w:top w:val="none" w:sz="0" w:space="0" w:color="auto"/>
        <w:left w:val="none" w:sz="0" w:space="0" w:color="auto"/>
        <w:bottom w:val="none" w:sz="0" w:space="0" w:color="auto"/>
        <w:right w:val="none" w:sz="0" w:space="0" w:color="auto"/>
      </w:divBdr>
    </w:div>
    <w:div w:id="1925413539">
      <w:bodyDiv w:val="1"/>
      <w:marLeft w:val="0"/>
      <w:marRight w:val="0"/>
      <w:marTop w:val="0"/>
      <w:marBottom w:val="0"/>
      <w:divBdr>
        <w:top w:val="none" w:sz="0" w:space="0" w:color="auto"/>
        <w:left w:val="none" w:sz="0" w:space="0" w:color="auto"/>
        <w:bottom w:val="none" w:sz="0" w:space="0" w:color="auto"/>
        <w:right w:val="none" w:sz="0" w:space="0" w:color="auto"/>
      </w:divBdr>
    </w:div>
    <w:div w:id="211196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f.isfsea.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conf.isfs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ariyan aorourkhah</dc:creator>
  <cp:keywords/>
  <dc:description/>
  <cp:lastModifiedBy>ariyan Sorourkhah</cp:lastModifiedBy>
  <cp:revision>8</cp:revision>
  <dcterms:created xsi:type="dcterms:W3CDTF">2026-08-09T09:59:00Z</dcterms:created>
  <dcterms:modified xsi:type="dcterms:W3CDTF">2026-08-09T13:07:00Z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411c35d1-bf73-4fbe-9509-127152dd697a</vt:lpwstr>
  </property>
</Properties>
</file>